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BF" w:rsidRPr="00577571" w:rsidRDefault="00A778BF" w:rsidP="00A778BF">
      <w:pPr>
        <w:spacing w:after="0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PROGRAMA DE INCUMPLIMIENTOS </w:t>
      </w:r>
    </w:p>
    <w:p w:rsidR="00A778BF" w:rsidRPr="00577571" w:rsidRDefault="00770A35" w:rsidP="00A778BF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 w:rsidRPr="00577571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PARA EL DICTAMEN DE RESULTADO DE LA EVALUACIÓN TÉCNICA DEL PROGRAMA DE IMPLEMENTACIÓN DEL SISTEMA DE ADMINISTRACIÓN PARA ACTIVIDADES DE EXPENDIO AL PÚBLICO DE GAS NATURAL, GAS LICUADO DE PETRÓLEO Y PETROLÍFEROS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CF7DDE" w:rsidRPr="00577571" w:rsidTr="00FE7CCB">
        <w:trPr>
          <w:trHeight w:val="28"/>
        </w:trPr>
        <w:tc>
          <w:tcPr>
            <w:tcW w:w="1902" w:type="dxa"/>
            <w:vAlign w:val="center"/>
          </w:tcPr>
          <w:p w:rsidR="00CF7DDE" w:rsidRPr="00577571" w:rsidRDefault="00CF7DDE" w:rsidP="00FE7CCB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CF7DDE" w:rsidRPr="00577571" w:rsidRDefault="00CF7DDE" w:rsidP="00FE7CCB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CF7DDE" w:rsidRPr="00577571" w:rsidRDefault="00CF7DDE" w:rsidP="00FE7CCB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CF7DDE" w:rsidRPr="00577571" w:rsidRDefault="00CF7DDE" w:rsidP="00CF7DDE">
      <w:pPr>
        <w:spacing w:after="0"/>
        <w:jc w:val="right"/>
        <w:rPr>
          <w:rFonts w:ascii="Soberana Sans Light" w:hAnsi="Soberana Sans Light"/>
          <w:b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7708"/>
      </w:tblGrid>
      <w:tr w:rsidR="00B51016" w:rsidRPr="00577571" w:rsidTr="00570581">
        <w:trPr>
          <w:trHeight w:val="17"/>
        </w:trPr>
        <w:tc>
          <w:tcPr>
            <w:tcW w:w="2181" w:type="dxa"/>
            <w:vAlign w:val="center"/>
          </w:tcPr>
          <w:p w:rsidR="00B51016" w:rsidRPr="00577571" w:rsidRDefault="00B51016" w:rsidP="00FE7CC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Empresa</w:t>
            </w:r>
            <w:r w:rsidR="00D74530"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B51016" w:rsidRPr="00577571" w:rsidRDefault="00B51016" w:rsidP="00570581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&lt;&lt;Denominación o Razón Social de</w:t>
            </w:r>
            <w:r w:rsidR="000249B5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0249B5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 empresa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F7DDE" w:rsidRPr="00577571" w:rsidTr="00570581">
        <w:trPr>
          <w:trHeight w:val="17"/>
        </w:trPr>
        <w:tc>
          <w:tcPr>
            <w:tcW w:w="2181" w:type="dxa"/>
            <w:vAlign w:val="center"/>
          </w:tcPr>
          <w:p w:rsidR="00CF7DDE" w:rsidRPr="00577571" w:rsidRDefault="00CF7DDE" w:rsidP="00FE7CC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Instalación:</w:t>
            </w:r>
          </w:p>
        </w:tc>
        <w:tc>
          <w:tcPr>
            <w:tcW w:w="7708" w:type="dxa"/>
            <w:vAlign w:val="center"/>
          </w:tcPr>
          <w:p w:rsidR="00CF7DDE" w:rsidRPr="00577571" w:rsidRDefault="00CF7DDE" w:rsidP="00570581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A522C7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N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ombre</w:t>
            </w:r>
            <w:r w:rsidR="00A522C7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completo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de</w:t>
            </w:r>
            <w:r w:rsidR="00B51016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B51016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instalación&gt;&gt;</w:t>
            </w:r>
          </w:p>
        </w:tc>
      </w:tr>
      <w:tr w:rsidR="00570581" w:rsidRPr="00577571" w:rsidTr="00570581">
        <w:trPr>
          <w:trHeight w:val="17"/>
        </w:trPr>
        <w:tc>
          <w:tcPr>
            <w:tcW w:w="2181" w:type="dxa"/>
            <w:vAlign w:val="center"/>
          </w:tcPr>
          <w:p w:rsidR="00570581" w:rsidRPr="00577571" w:rsidRDefault="008863F0" w:rsidP="00FE7CCB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No. de permiso Comisión Reguladora de </w:t>
            </w:r>
            <w:proofErr w:type="spellStart"/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Eenergía</w:t>
            </w:r>
            <w:proofErr w:type="spellEnd"/>
          </w:p>
        </w:tc>
        <w:tc>
          <w:tcPr>
            <w:tcW w:w="7708" w:type="dxa"/>
            <w:tcBorders>
              <w:bottom w:val="single" w:sz="4" w:space="0" w:color="auto"/>
            </w:tcBorders>
            <w:vAlign w:val="center"/>
          </w:tcPr>
          <w:p w:rsidR="00570581" w:rsidRPr="00577571" w:rsidRDefault="00570581" w:rsidP="00570581">
            <w:pPr>
              <w:autoSpaceDE w:val="0"/>
              <w:autoSpaceDN w:val="0"/>
              <w:adjustRightInd w:val="0"/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&lt;&lt;Colocar el número de permiso que otorga la Comisión Reguladora de Energía para la </w:t>
            </w:r>
            <w:r w:rsidR="008863F0"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instalación</w:t>
            </w: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CF7DDE" w:rsidRPr="00577571" w:rsidRDefault="00CF7DDE" w:rsidP="00CF7DDE">
      <w:pPr>
        <w:spacing w:after="0"/>
        <w:jc w:val="center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CF7DDE" w:rsidRPr="00577571" w:rsidRDefault="00CF7DDE" w:rsidP="00C23659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C23659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Número de Registro del Tercero </w:t>
      </w:r>
      <w:r w:rsidR="0056045F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="00C23659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documento: Acta de verificación: AV/ Número consecutivo del tipo de documento que emiten / código de formato conforme a su sistema de calidad</w:t>
      </w:r>
      <w:r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&gt;&gt; 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de fecha </w:t>
      </w:r>
      <w:r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033958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 de </w:t>
      </w:r>
      <w:r w:rsidR="005D3D25" w:rsidRPr="00577571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 w:rsidR="00033958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033958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&lt;&lt;Número de Registro del Tercero </w:t>
      </w:r>
      <w:r w:rsidR="0056045F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="00033958" w:rsidRPr="00577571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 Lista de verificación: LV / Número consecutivo del tipo de documento que emiten / código de formato conforme a su sistema de calidad&gt;&gt;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, toda vez que existen incumplimientos </w:t>
      </w:r>
      <w:r w:rsidR="00C02DB5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a los requisitos </w:t>
      </w:r>
      <w:r w:rsidR="003514E2" w:rsidRPr="00577571">
        <w:rPr>
          <w:rFonts w:ascii="Soberana Sans Light" w:eastAsia="Times New Roman" w:hAnsi="Soberana Sans Light" w:cs="Arial"/>
          <w:bCs/>
          <w:sz w:val="18"/>
          <w:szCs w:val="18"/>
        </w:rPr>
        <w:t>establecidos</w:t>
      </w:r>
      <w:r w:rsidR="00C02DB5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 en el </w:t>
      </w:r>
      <w:r w:rsidR="00C02DB5" w:rsidRPr="00577571">
        <w:rPr>
          <w:rFonts w:ascii="Soberana Sans Light" w:eastAsia="Times New Roman" w:hAnsi="Soberana Sans Light" w:cs="Arial"/>
          <w:bCs/>
          <w:color w:val="000000"/>
          <w:sz w:val="18"/>
          <w:szCs w:val="18"/>
        </w:rPr>
        <w:t xml:space="preserve">Anexo II </w:t>
      </w:r>
      <w:r w:rsidR="00C02DB5" w:rsidRPr="00577571">
        <w:rPr>
          <w:rFonts w:ascii="Soberana Sans Light" w:eastAsia="Times New Roman" w:hAnsi="Soberana Sans Light" w:cs="Arial"/>
          <w:sz w:val="18"/>
          <w:szCs w:val="18"/>
          <w:lang w:val="es-ES_tradnl"/>
        </w:rPr>
        <w:t xml:space="preserve">(Requisitos Documentales para el registro y la autorización del </w:t>
      </w:r>
      <w:r w:rsidR="00CF0E64" w:rsidRPr="00577571">
        <w:rPr>
          <w:rFonts w:ascii="Soberana Sans Light" w:eastAsia="Times New Roman" w:hAnsi="Soberana Sans Light" w:cs="Arial"/>
          <w:bCs/>
          <w:sz w:val="18"/>
          <w:szCs w:val="18"/>
        </w:rPr>
        <w:t>Sistema de Administración, de Seguridad Industrial, Seguridad Operativa y Protección al Medio Ambiente</w:t>
      </w:r>
      <w:r w:rsidR="00C02DB5" w:rsidRPr="00577571">
        <w:rPr>
          <w:rFonts w:ascii="Soberana Sans Light" w:eastAsia="Times New Roman" w:hAnsi="Soberana Sans Light" w:cs="Arial"/>
          <w:sz w:val="18"/>
          <w:szCs w:val="18"/>
          <w:lang w:val="es-ES_tradnl"/>
        </w:rPr>
        <w:t>),</w:t>
      </w:r>
      <w:r w:rsidR="00C02DB5" w:rsidRPr="00577571">
        <w:rPr>
          <w:rFonts w:ascii="Soberana Sans Light" w:eastAsia="Times New Roman" w:hAnsi="Soberana Sans Light" w:cs="Arial"/>
          <w:bCs/>
          <w:color w:val="000000"/>
          <w:sz w:val="18"/>
          <w:szCs w:val="18"/>
        </w:rPr>
        <w:t xml:space="preserve"> Columna A (resultados a ser incluidos en el </w:t>
      </w:r>
      <w:r w:rsidR="00C02DB5" w:rsidRPr="00577571">
        <w:rPr>
          <w:rFonts w:ascii="Soberana Sans Light" w:hAnsi="Soberana Sans Light"/>
          <w:sz w:val="18"/>
          <w:szCs w:val="18"/>
        </w:rPr>
        <w:t>Programa de Implementación)</w:t>
      </w:r>
      <w:r w:rsidR="00BF5AB3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C02DB5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respecto el resultado de la evaluación técnica del </w:t>
      </w:r>
      <w:r w:rsidR="0054359F" w:rsidRPr="00577571">
        <w:rPr>
          <w:rFonts w:ascii="Soberana Sans Light" w:eastAsia="Times New Roman" w:hAnsi="Soberana Sans Light" w:cs="Arial"/>
          <w:bCs/>
          <w:sz w:val="18"/>
          <w:szCs w:val="18"/>
        </w:rPr>
        <w:t>Programa de I</w:t>
      </w:r>
      <w:r w:rsidR="00026CAB" w:rsidRPr="00577571">
        <w:rPr>
          <w:rFonts w:ascii="Soberana Sans Light" w:eastAsia="Times New Roman" w:hAnsi="Soberana Sans Light" w:cs="Arial"/>
          <w:bCs/>
          <w:sz w:val="18"/>
          <w:szCs w:val="18"/>
        </w:rPr>
        <w:t>mplementación del Sistema de Administración</w:t>
      </w:r>
      <w:r w:rsidR="00FD04E9" w:rsidRPr="00577571">
        <w:rPr>
          <w:rFonts w:ascii="Soberana Sans Light" w:eastAsia="Times New Roman" w:hAnsi="Soberana Sans Light" w:cs="Arial"/>
          <w:bCs/>
          <w:sz w:val="18"/>
          <w:szCs w:val="18"/>
        </w:rPr>
        <w:t>, de Seguridad Industrial, Seguridad Operativa y Protección al Medio Ambiente</w:t>
      </w:r>
      <w:r w:rsidR="0054359F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C02DB5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de </w:t>
      </w:r>
      <w:r w:rsidR="00C02DB5" w:rsidRPr="00577571">
        <w:rPr>
          <w:rFonts w:ascii="Soberana Sans Light" w:eastAsia="Times New Roman" w:hAnsi="Soberana Sans Light" w:cs="Arial"/>
          <w:color w:val="2F2F2F"/>
          <w:sz w:val="18"/>
          <w:szCs w:val="18"/>
          <w:lang w:val="es-ES_tradnl"/>
        </w:rPr>
        <w:t xml:space="preserve">la empresa </w:t>
      </w:r>
      <w:r w:rsidR="00C02DB5"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&lt;&lt;Denominación o razón social de la empresa &gt;&gt;</w:t>
      </w:r>
      <w:r w:rsidR="0054359F" w:rsidRPr="00577571">
        <w:rPr>
          <w:rFonts w:ascii="Soberana Sans Light" w:eastAsia="Times New Roman" w:hAnsi="Soberana Sans Light" w:cs="Arial"/>
          <w:bCs/>
          <w:sz w:val="18"/>
          <w:szCs w:val="18"/>
        </w:rPr>
        <w:t>para las actividades de expendio al público de gas natural, gas licuado de petróleo y petrolíferos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,  y con el objeto de preservar la integridad física de las personas y las instalaciones </w:t>
      </w:r>
      <w:r w:rsidR="00EE6DDD"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asimismo 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atendiendo al mandato de autoridad de la </w:t>
      </w:r>
      <w:r w:rsidR="00B51016" w:rsidRPr="00577571">
        <w:rPr>
          <w:rFonts w:ascii="Soberana Sans Light" w:hAnsi="Soberana Sans Light"/>
          <w:sz w:val="18"/>
          <w:szCs w:val="18"/>
          <w:lang w:val="es-ES"/>
        </w:rPr>
        <w:t xml:space="preserve">Agencia Nacional de </w:t>
      </w:r>
      <w:r w:rsidR="00B51016" w:rsidRPr="00577571">
        <w:rPr>
          <w:rFonts w:ascii="Soberana Sans Light" w:eastAsiaTheme="minorEastAsia" w:hAnsi="Soberana Sans Light"/>
          <w:color w:val="000000" w:themeColor="text1"/>
          <w:sz w:val="18"/>
          <w:szCs w:val="18"/>
          <w:lang w:val="es-ES" w:eastAsia="zh-CN"/>
        </w:rPr>
        <w:t>Seguridad Industrial y de Protección al Medio Ambiente del Sector Hidrocarburos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 xml:space="preserve">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la empresa </w:t>
      </w:r>
      <w:r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</w:t>
      </w:r>
      <w:r w:rsidR="00E63A06"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Denominación </w:t>
      </w:r>
      <w:r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o razón social de</w:t>
      </w:r>
      <w:r w:rsidR="000249B5"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 </w:t>
      </w:r>
      <w:r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l</w:t>
      </w:r>
      <w:r w:rsidR="000249B5"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a empresa</w:t>
      </w:r>
      <w:r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&gt;&gt;</w:t>
      </w:r>
      <w:r w:rsidR="009E51A0" w:rsidRPr="00577571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 xml:space="preserve">, 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</w:rPr>
        <w:t>determina los siguientes plazos y acciones correctivas:</w:t>
      </w:r>
    </w:p>
    <w:p w:rsidR="00CF7DDE" w:rsidRPr="00577571" w:rsidRDefault="00CF7DDE" w:rsidP="00CF7DDE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992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  <w:gridCol w:w="1433"/>
      </w:tblGrid>
      <w:tr w:rsidR="00364E1E" w:rsidRPr="00577571" w:rsidTr="00A35F30">
        <w:trPr>
          <w:trHeight w:val="317"/>
        </w:trPr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:rsidR="00364E1E" w:rsidRPr="00577571" w:rsidRDefault="002F413F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</w:t>
            </w:r>
            <w:r w:rsidR="00364E1E"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 de referencia de la </w:t>
            </w:r>
            <w:r w:rsidR="00026CAB"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245" w:type="dxa"/>
            <w:gridSpan w:val="3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15" w:type="dxa"/>
            <w:vMerge w:val="restart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33" w:type="dxa"/>
            <w:vMerge w:val="restart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364E1E" w:rsidRPr="00577571" w:rsidTr="00A35F30">
        <w:trPr>
          <w:trHeight w:val="316"/>
        </w:trPr>
        <w:tc>
          <w:tcPr>
            <w:tcW w:w="1415" w:type="dxa"/>
            <w:vMerge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vMerge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</w:t>
            </w:r>
            <w:r w:rsidR="00026CAB"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la DACG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415" w:type="dxa"/>
            <w:vMerge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33" w:type="dxa"/>
            <w:vMerge/>
            <w:vAlign w:val="center"/>
          </w:tcPr>
          <w:p w:rsidR="00364E1E" w:rsidRPr="00577571" w:rsidRDefault="00364E1E" w:rsidP="00FE7CCB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4F6C58" w:rsidRPr="00577571" w:rsidTr="00A35F30">
        <w:tc>
          <w:tcPr>
            <w:tcW w:w="1415" w:type="dxa"/>
            <w:vAlign w:val="center"/>
          </w:tcPr>
          <w:p w:rsidR="004F6C58" w:rsidRPr="00577571" w:rsidRDefault="004F6C58" w:rsidP="001660D1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1,2,etc.&gt;&gt;</w:t>
            </w:r>
          </w:p>
        </w:tc>
        <w:tc>
          <w:tcPr>
            <w:tcW w:w="1415" w:type="dxa"/>
            <w:vAlign w:val="center"/>
          </w:tcPr>
          <w:p w:rsidR="004F6C58" w:rsidRPr="00577571" w:rsidRDefault="004F6C58" w:rsidP="001660D1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Numeral ya sea artículo, fracción, inciso, sub índice, etc., según corresponda&gt;&gt;</w:t>
            </w:r>
          </w:p>
        </w:tc>
        <w:tc>
          <w:tcPr>
            <w:tcW w:w="1415" w:type="dxa"/>
            <w:vAlign w:val="center"/>
          </w:tcPr>
          <w:p w:rsidR="004F6C58" w:rsidRPr="00577571" w:rsidRDefault="004F6C58" w:rsidP="001660D1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la descripción del requisito del articulo o los numerales del anexo, según corresponda&gt;&gt;</w:t>
            </w:r>
          </w:p>
        </w:tc>
        <w:tc>
          <w:tcPr>
            <w:tcW w:w="1415" w:type="dxa"/>
            <w:vAlign w:val="center"/>
          </w:tcPr>
          <w:p w:rsidR="004F6C58" w:rsidRPr="00577571" w:rsidRDefault="004F6C58" w:rsidP="001660D1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&lt;&lt;Colocar la descripción detallada del incumplimiento al requisito&gt;&gt;</w:t>
            </w:r>
          </w:p>
        </w:tc>
        <w:tc>
          <w:tcPr>
            <w:tcW w:w="1415" w:type="dxa"/>
            <w:vAlign w:val="center"/>
          </w:tcPr>
          <w:p w:rsidR="004F6C58" w:rsidRPr="00577571" w:rsidRDefault="004F6C58" w:rsidP="001660D1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&lt;&lt;Describir de forma precisa el mecanismo que debe presentarse para solventar el incumplimiento&gt;&gt;</w:t>
            </w:r>
          </w:p>
        </w:tc>
        <w:tc>
          <w:tcPr>
            <w:tcW w:w="1415" w:type="dxa"/>
            <w:vAlign w:val="center"/>
          </w:tcPr>
          <w:p w:rsidR="004F6C58" w:rsidRPr="00577571" w:rsidRDefault="004F6C58" w:rsidP="00B32D56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&lt;&lt;Verificación documental&gt;&gt;</w:t>
            </w:r>
          </w:p>
        </w:tc>
        <w:tc>
          <w:tcPr>
            <w:tcW w:w="1433" w:type="dxa"/>
            <w:vAlign w:val="center"/>
          </w:tcPr>
          <w:p w:rsidR="004F6C58" w:rsidRPr="00577571" w:rsidRDefault="004F6C58" w:rsidP="000249B5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&lt;&lt;Plazo acordado entre Tercero </w:t>
            </w:r>
            <w:r w:rsidR="00255E1C"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Autorizado </w:t>
            </w: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 xml:space="preserve">y </w:t>
            </w:r>
            <w:r w:rsidR="000249B5"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la empresa</w:t>
            </w:r>
            <w:r w:rsidRPr="00577571">
              <w:rPr>
                <w:rFonts w:ascii="Soberana Sans Light" w:eastAsia="Times New Roman" w:hAnsi="Soberana Sans Light" w:cs="Arial"/>
                <w:color w:val="0070C0"/>
                <w:sz w:val="16"/>
                <w:szCs w:val="16"/>
                <w:lang w:eastAsia="es-MX"/>
              </w:rPr>
              <w:t>&gt;&gt;</w:t>
            </w:r>
          </w:p>
        </w:tc>
      </w:tr>
    </w:tbl>
    <w:p w:rsidR="00CF7DDE" w:rsidRPr="00577571" w:rsidRDefault="00CF7DDE" w:rsidP="00CF7DDE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D615C3" w:rsidRPr="00577571" w:rsidRDefault="00D615C3" w:rsidP="00D615C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1.- La información contenida en este programa de Incumplimiento tiene como único objeto el mitigar, controlar y administrar los riesgos en relación a las instalaciones y actividades del sector.  </w:t>
      </w:r>
    </w:p>
    <w:p w:rsidR="00D615C3" w:rsidRPr="00577571" w:rsidRDefault="00D615C3" w:rsidP="00D615C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2.- Hasta en tanto no hayan sido solventadas la totalidad de las acciones correctivas, no podrá emitirse un </w:t>
      </w:r>
      <w:r w:rsidR="00255E1C"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dictamen 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técnico de cumplimiento.</w:t>
      </w:r>
    </w:p>
    <w:p w:rsidR="00D615C3" w:rsidRPr="00577571" w:rsidRDefault="00D615C3" w:rsidP="00D615C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3.- Cuando se verifiquen acciones correctivas en sitio, deberá de levantarse el acta de seguimiento correspondiente, (pudiendo) podrá levantarse tantas actas como sea (n) necesario (as) atendiendo a las verificaciones in situ requeridas, siempre y cuando estas se lleven a cabo en el periodo máximo acordado entre </w:t>
      </w:r>
      <w:r w:rsidR="00493189"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Tercero y </w:t>
      </w:r>
      <w:r w:rsidR="000249B5"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la empresa, </w:t>
      </w: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contados a partir de la fecha del cierre del acta de verificación.</w:t>
      </w:r>
    </w:p>
    <w:p w:rsidR="00DD1C28" w:rsidRPr="00577571" w:rsidRDefault="00D615C3" w:rsidP="00D615C3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577571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4.-Los incumplimientos que deriven en riesgos hacia la población o las instalaciones deberán ser atendidos en forma inmediata conforme al plazo indicado.</w:t>
      </w:r>
    </w:p>
    <w:p w:rsidR="00CF7DDE" w:rsidRPr="00577571" w:rsidRDefault="00CF7DDE" w:rsidP="00CF7DDE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CF7DDE" w:rsidRPr="00577571" w:rsidTr="00677E22">
        <w:trPr>
          <w:trHeight w:val="20"/>
        </w:trPr>
        <w:tc>
          <w:tcPr>
            <w:tcW w:w="4707" w:type="dxa"/>
            <w:shd w:val="clear" w:color="auto" w:fill="D9D9D9" w:themeFill="background1" w:themeFillShade="D9"/>
          </w:tcPr>
          <w:p w:rsidR="00CF7DDE" w:rsidRPr="00577571" w:rsidRDefault="00677E22" w:rsidP="00C221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="00C221BC"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77571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5775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 </w:t>
            </w:r>
            <w:r w:rsidRPr="005775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DENOMINACIÓN O RAZÓN SOCIAL DEL TERCERO AUTORIZADO&gt;&gt;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DDE" w:rsidRPr="00577571" w:rsidRDefault="00677E22" w:rsidP="00C221B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PERSONAL DE </w:t>
            </w:r>
            <w:r w:rsidR="00C221BC" w:rsidRPr="005775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LA EMPRESA </w:t>
            </w:r>
            <w:r w:rsidRPr="005775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&lt;&lt;DENOMINACIÓN O </w:t>
            </w:r>
            <w:r w:rsidRPr="00577571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RAZÓN SOCIAL DE LA EMPRESA&gt;&gt;</w:t>
            </w:r>
          </w:p>
        </w:tc>
      </w:tr>
      <w:tr w:rsidR="00CF7DDE" w:rsidRPr="00577571" w:rsidTr="00677E22">
        <w:trPr>
          <w:trHeight w:val="814"/>
        </w:trPr>
        <w:tc>
          <w:tcPr>
            <w:tcW w:w="4707" w:type="dxa"/>
            <w:vAlign w:val="bottom"/>
          </w:tcPr>
          <w:p w:rsidR="00CF7DDE" w:rsidRPr="00577571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F7DDE" w:rsidRPr="00577571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2A2EE5" w:rsidRPr="00577571" w:rsidRDefault="002A2EE5" w:rsidP="002A2EE5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CF7DDE" w:rsidRPr="00577571" w:rsidRDefault="002A2EE5" w:rsidP="002A2EE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  <w:r w:rsidRPr="0057757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bottom"/>
          </w:tcPr>
          <w:p w:rsidR="00CF7DDE" w:rsidRPr="00577571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F7DDE" w:rsidRPr="00577571" w:rsidRDefault="00CF7DDE" w:rsidP="00FE7CCB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2A2EE5" w:rsidRPr="00577571" w:rsidRDefault="002A2EE5" w:rsidP="002A2EE5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firma&gt;&gt;</w:t>
            </w:r>
          </w:p>
          <w:p w:rsidR="00CF7DDE" w:rsidRPr="00577571" w:rsidRDefault="002A2EE5" w:rsidP="002A2EE5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Representante Legal.</w:t>
            </w:r>
          </w:p>
        </w:tc>
      </w:tr>
      <w:tr w:rsidR="00677E22" w:rsidRPr="00920F64" w:rsidTr="00677E22">
        <w:trPr>
          <w:trHeight w:val="814"/>
        </w:trPr>
        <w:tc>
          <w:tcPr>
            <w:tcW w:w="4707" w:type="dxa"/>
          </w:tcPr>
          <w:p w:rsidR="00677E22" w:rsidRPr="00920F64" w:rsidRDefault="002A2EE5" w:rsidP="002A2EE5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77571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577571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  <w:right w:val="nil"/>
            </w:tcBorders>
          </w:tcPr>
          <w:p w:rsidR="00677E22" w:rsidRPr="00920F64" w:rsidRDefault="00677E22" w:rsidP="00677E22">
            <w:pPr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1719DE" w:rsidRPr="00CF7DDE" w:rsidRDefault="001719DE" w:rsidP="00677E22">
      <w:bookmarkStart w:id="0" w:name="_GoBack"/>
      <w:bookmarkEnd w:id="0"/>
    </w:p>
    <w:sectPr w:rsidR="001719DE" w:rsidRPr="00CF7DDE" w:rsidSect="00616E98">
      <w:headerReference w:type="default" r:id="rId8"/>
      <w:footerReference w:type="default" r:id="rId9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92" w:rsidRDefault="00FD2692" w:rsidP="00445A6B">
      <w:pPr>
        <w:spacing w:after="0" w:line="240" w:lineRule="auto"/>
      </w:pPr>
      <w:r>
        <w:separator/>
      </w:r>
    </w:p>
  </w:endnote>
  <w:endnote w:type="continuationSeparator" w:id="0">
    <w:p w:rsidR="00FD2692" w:rsidRDefault="00FD269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" w:hAnsi="Soberana Sans"/>
        <w:sz w:val="16"/>
        <w:szCs w:val="16"/>
      </w:rPr>
      <w:id w:val="-1367750878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612D" w:rsidRPr="0030612D" w:rsidRDefault="0030612D">
            <w:pPr>
              <w:pStyle w:val="Piedepgina"/>
              <w:jc w:val="right"/>
              <w:rPr>
                <w:rFonts w:ascii="Soberana Sans" w:hAnsi="Soberana Sans"/>
                <w:sz w:val="16"/>
                <w:szCs w:val="16"/>
              </w:rPr>
            </w:pPr>
            <w:r w:rsidRPr="0030612D">
              <w:rPr>
                <w:rFonts w:ascii="Soberana Sans" w:hAnsi="Soberana Sans"/>
                <w:sz w:val="16"/>
                <w:szCs w:val="16"/>
                <w:lang w:val="es-ES"/>
              </w:rPr>
              <w:t xml:space="preserve">Página </w: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30612D">
              <w:rPr>
                <w:rFonts w:ascii="Soberana Sans" w:hAnsi="Soberana Sans"/>
                <w:bCs/>
                <w:sz w:val="16"/>
                <w:szCs w:val="16"/>
              </w:rPr>
              <w:instrText>PAGE</w:instrTex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577571">
              <w:rPr>
                <w:rFonts w:ascii="Soberana Sans" w:hAnsi="Soberana Sans"/>
                <w:bCs/>
                <w:noProof/>
                <w:sz w:val="16"/>
                <w:szCs w:val="16"/>
              </w:rPr>
              <w:t>2</w: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  <w:r w:rsidRPr="0030612D">
              <w:rPr>
                <w:rFonts w:ascii="Soberana Sans" w:hAnsi="Soberana Sans"/>
                <w:sz w:val="16"/>
                <w:szCs w:val="16"/>
                <w:lang w:val="es-ES"/>
              </w:rPr>
              <w:t xml:space="preserve"> de </w: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begin"/>
            </w:r>
            <w:r w:rsidRPr="0030612D">
              <w:rPr>
                <w:rFonts w:ascii="Soberana Sans" w:hAnsi="Soberana Sans"/>
                <w:bCs/>
                <w:sz w:val="16"/>
                <w:szCs w:val="16"/>
              </w:rPr>
              <w:instrText>NUMPAGES</w:instrTex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separate"/>
            </w:r>
            <w:r w:rsidR="00577571">
              <w:rPr>
                <w:rFonts w:ascii="Soberana Sans" w:hAnsi="Soberana Sans"/>
                <w:bCs/>
                <w:noProof/>
                <w:sz w:val="16"/>
                <w:szCs w:val="16"/>
              </w:rPr>
              <w:t>2</w:t>
            </w:r>
            <w:r w:rsidR="005A7180" w:rsidRPr="0030612D">
              <w:rPr>
                <w:rFonts w:ascii="Soberana Sans" w:hAnsi="Soberana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612D" w:rsidRPr="00B00059" w:rsidRDefault="00B00059">
    <w:pPr>
      <w:pStyle w:val="Piedepgina"/>
      <w:rPr>
        <w:rFonts w:ascii="Soberana Sans Light" w:hAnsi="Soberana Sans Light"/>
        <w:sz w:val="16"/>
      </w:rPr>
    </w:pPr>
    <w:r w:rsidRPr="00B00059">
      <w:rPr>
        <w:rFonts w:ascii="Soberana Sans Light" w:hAnsi="Soberana Sans Light"/>
        <w:sz w:val="16"/>
      </w:rPr>
      <w:t>FD-AUSC21.00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92" w:rsidRDefault="00FD2692" w:rsidP="00445A6B">
      <w:pPr>
        <w:spacing w:after="0" w:line="240" w:lineRule="auto"/>
      </w:pPr>
      <w:r>
        <w:separator/>
      </w:r>
    </w:p>
  </w:footnote>
  <w:footnote w:type="continuationSeparator" w:id="0">
    <w:p w:rsidR="00FD2692" w:rsidRDefault="00FD269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3C34AF" w:rsidRPr="003B13E9" w:rsidTr="00892A2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30612D" w:rsidRDefault="003C34AF" w:rsidP="008D417D">
          <w:pPr>
            <w:spacing w:line="259" w:lineRule="auto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30612D">
            <w:rPr>
              <w:rFonts w:ascii="Arial" w:eastAsiaTheme="minorEastAsia" w:hAnsi="Arial" w:cs="Arial"/>
              <w:color w:val="0070C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30612D" w:rsidRDefault="003C34AF" w:rsidP="00187A68">
          <w:pPr>
            <w:spacing w:line="259" w:lineRule="auto"/>
            <w:jc w:val="center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30612D" w:rsidRDefault="003C34AF" w:rsidP="008D417D">
          <w:pPr>
            <w:spacing w:line="259" w:lineRule="auto"/>
            <w:jc w:val="right"/>
            <w:rPr>
              <w:rFonts w:ascii="Arial" w:eastAsiaTheme="minorEastAsia" w:hAnsi="Arial" w:cs="Arial"/>
              <w:color w:val="0070C0"/>
              <w:sz w:val="20"/>
              <w:szCs w:val="20"/>
            </w:rPr>
          </w:pPr>
          <w:r w:rsidRPr="0030612D">
            <w:rPr>
              <w:rFonts w:ascii="Arial" w:eastAsiaTheme="minorEastAsia" w:hAnsi="Arial" w:cs="Arial"/>
              <w:color w:val="0070C0"/>
              <w:sz w:val="20"/>
              <w:szCs w:val="20"/>
            </w:rPr>
            <w:t>[Nombre de la empresa]</w:t>
          </w:r>
        </w:p>
      </w:tc>
    </w:tr>
  </w:tbl>
  <w:p w:rsidR="003C34AF" w:rsidRDefault="00CB4256" w:rsidP="00CB4256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923"/>
    </w:tblGrid>
    <w:tr w:rsidR="00762F2B" w:rsidTr="00616E98">
      <w:tc>
        <w:tcPr>
          <w:tcW w:w="9923" w:type="dxa"/>
          <w:shd w:val="clear" w:color="auto" w:fill="D9D9D9" w:themeFill="background1" w:themeFillShade="D9"/>
        </w:tcPr>
        <w:p w:rsidR="00762F2B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96255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1524"/>
    <w:rsid w:val="0000199C"/>
    <w:rsid w:val="00002887"/>
    <w:rsid w:val="000033E6"/>
    <w:rsid w:val="00005E95"/>
    <w:rsid w:val="000073AE"/>
    <w:rsid w:val="0001054B"/>
    <w:rsid w:val="000116B7"/>
    <w:rsid w:val="00011FD8"/>
    <w:rsid w:val="0002130B"/>
    <w:rsid w:val="00021AD9"/>
    <w:rsid w:val="000249B5"/>
    <w:rsid w:val="00025798"/>
    <w:rsid w:val="00026CAB"/>
    <w:rsid w:val="000273CA"/>
    <w:rsid w:val="00027A19"/>
    <w:rsid w:val="0003395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5A3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80A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40F29"/>
    <w:rsid w:val="00252EE4"/>
    <w:rsid w:val="00255E1C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0BF1"/>
    <w:rsid w:val="002A1B67"/>
    <w:rsid w:val="002A29F2"/>
    <w:rsid w:val="002A2EE5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13F"/>
    <w:rsid w:val="002F4A17"/>
    <w:rsid w:val="00300D5A"/>
    <w:rsid w:val="00303EC9"/>
    <w:rsid w:val="00304D75"/>
    <w:rsid w:val="0030580B"/>
    <w:rsid w:val="0030612D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14E2"/>
    <w:rsid w:val="00352494"/>
    <w:rsid w:val="00355569"/>
    <w:rsid w:val="00355772"/>
    <w:rsid w:val="0035625E"/>
    <w:rsid w:val="003569B1"/>
    <w:rsid w:val="003577D1"/>
    <w:rsid w:val="00362D00"/>
    <w:rsid w:val="00363590"/>
    <w:rsid w:val="00364E1E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C7167"/>
    <w:rsid w:val="003D370D"/>
    <w:rsid w:val="003D3E6C"/>
    <w:rsid w:val="003E04F0"/>
    <w:rsid w:val="003E1993"/>
    <w:rsid w:val="003E4A6F"/>
    <w:rsid w:val="003F7629"/>
    <w:rsid w:val="00407B06"/>
    <w:rsid w:val="0041007E"/>
    <w:rsid w:val="00412587"/>
    <w:rsid w:val="0041440A"/>
    <w:rsid w:val="004152F7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04B0"/>
    <w:rsid w:val="00481221"/>
    <w:rsid w:val="00484092"/>
    <w:rsid w:val="00487756"/>
    <w:rsid w:val="00493189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6C58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0BC5"/>
    <w:rsid w:val="00534BD9"/>
    <w:rsid w:val="00535385"/>
    <w:rsid w:val="00535EAB"/>
    <w:rsid w:val="00535F56"/>
    <w:rsid w:val="005366F3"/>
    <w:rsid w:val="0054119E"/>
    <w:rsid w:val="0054359F"/>
    <w:rsid w:val="0054550B"/>
    <w:rsid w:val="005475E0"/>
    <w:rsid w:val="00547A42"/>
    <w:rsid w:val="0055341B"/>
    <w:rsid w:val="0056045F"/>
    <w:rsid w:val="00561E6E"/>
    <w:rsid w:val="00566345"/>
    <w:rsid w:val="00566EF7"/>
    <w:rsid w:val="00570581"/>
    <w:rsid w:val="00570950"/>
    <w:rsid w:val="0057329C"/>
    <w:rsid w:val="00576934"/>
    <w:rsid w:val="00577571"/>
    <w:rsid w:val="00580019"/>
    <w:rsid w:val="00580CEC"/>
    <w:rsid w:val="005849D0"/>
    <w:rsid w:val="00584EB7"/>
    <w:rsid w:val="00591BF8"/>
    <w:rsid w:val="005940EC"/>
    <w:rsid w:val="005A0B8D"/>
    <w:rsid w:val="005A1663"/>
    <w:rsid w:val="005A2B5F"/>
    <w:rsid w:val="005A3BE9"/>
    <w:rsid w:val="005A47D6"/>
    <w:rsid w:val="005A7180"/>
    <w:rsid w:val="005B0326"/>
    <w:rsid w:val="005B1DC0"/>
    <w:rsid w:val="005B551A"/>
    <w:rsid w:val="005C13A0"/>
    <w:rsid w:val="005C522E"/>
    <w:rsid w:val="005C763D"/>
    <w:rsid w:val="005D1C5B"/>
    <w:rsid w:val="005D3358"/>
    <w:rsid w:val="005D3B5B"/>
    <w:rsid w:val="005D3D25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6E98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1E39"/>
    <w:rsid w:val="006533C3"/>
    <w:rsid w:val="00662182"/>
    <w:rsid w:val="00670162"/>
    <w:rsid w:val="00672B7C"/>
    <w:rsid w:val="006758DC"/>
    <w:rsid w:val="00676E7F"/>
    <w:rsid w:val="00677E22"/>
    <w:rsid w:val="00681191"/>
    <w:rsid w:val="006819BD"/>
    <w:rsid w:val="00691358"/>
    <w:rsid w:val="0069173A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0A35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3FCC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863F0"/>
    <w:rsid w:val="00892A27"/>
    <w:rsid w:val="0089320A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356A"/>
    <w:rsid w:val="008D417D"/>
    <w:rsid w:val="008D669E"/>
    <w:rsid w:val="008D7B9A"/>
    <w:rsid w:val="008E135D"/>
    <w:rsid w:val="008E1D4A"/>
    <w:rsid w:val="008F3998"/>
    <w:rsid w:val="008F6B4D"/>
    <w:rsid w:val="008F7320"/>
    <w:rsid w:val="009010AE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518"/>
    <w:rsid w:val="00955CAB"/>
    <w:rsid w:val="00956AD2"/>
    <w:rsid w:val="00961060"/>
    <w:rsid w:val="0096255A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1A0"/>
    <w:rsid w:val="009E5F06"/>
    <w:rsid w:val="009F5C3A"/>
    <w:rsid w:val="00A0015A"/>
    <w:rsid w:val="00A00E02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5F30"/>
    <w:rsid w:val="00A37083"/>
    <w:rsid w:val="00A4022F"/>
    <w:rsid w:val="00A42701"/>
    <w:rsid w:val="00A522C7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778BF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059"/>
    <w:rsid w:val="00B00C8D"/>
    <w:rsid w:val="00B00CA4"/>
    <w:rsid w:val="00B012BA"/>
    <w:rsid w:val="00B056A9"/>
    <w:rsid w:val="00B10DBA"/>
    <w:rsid w:val="00B1243E"/>
    <w:rsid w:val="00B1434F"/>
    <w:rsid w:val="00B220D6"/>
    <w:rsid w:val="00B23F5F"/>
    <w:rsid w:val="00B244B4"/>
    <w:rsid w:val="00B25B0C"/>
    <w:rsid w:val="00B27163"/>
    <w:rsid w:val="00B27F76"/>
    <w:rsid w:val="00B3055E"/>
    <w:rsid w:val="00B32D56"/>
    <w:rsid w:val="00B4080D"/>
    <w:rsid w:val="00B42247"/>
    <w:rsid w:val="00B45BA5"/>
    <w:rsid w:val="00B46EA8"/>
    <w:rsid w:val="00B51016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C5D81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BF5AB3"/>
    <w:rsid w:val="00C01B42"/>
    <w:rsid w:val="00C02DB5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21BC"/>
    <w:rsid w:val="00C23659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35ED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0AA6"/>
    <w:rsid w:val="00CB4256"/>
    <w:rsid w:val="00CC0D36"/>
    <w:rsid w:val="00CC4DDE"/>
    <w:rsid w:val="00CC66D1"/>
    <w:rsid w:val="00CD1E0F"/>
    <w:rsid w:val="00CD3203"/>
    <w:rsid w:val="00CD6016"/>
    <w:rsid w:val="00CE39E7"/>
    <w:rsid w:val="00CF0E64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15C3"/>
    <w:rsid w:val="00D624BE"/>
    <w:rsid w:val="00D6295F"/>
    <w:rsid w:val="00D63F49"/>
    <w:rsid w:val="00D65D73"/>
    <w:rsid w:val="00D74530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C42FC"/>
    <w:rsid w:val="00DD0AFA"/>
    <w:rsid w:val="00DD1C28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3A06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E6DDD"/>
    <w:rsid w:val="00EF44BC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1A2A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C08C1"/>
    <w:rsid w:val="00FC0AD6"/>
    <w:rsid w:val="00FC0D42"/>
    <w:rsid w:val="00FC6333"/>
    <w:rsid w:val="00FD04E9"/>
    <w:rsid w:val="00FD23FD"/>
    <w:rsid w:val="00FD2692"/>
    <w:rsid w:val="00FD2DCB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7601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DE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DD1C28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3D2F-4D57-41DA-8AB7-0ECFA04D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Angel Sanchez Garcia</cp:lastModifiedBy>
  <cp:revision>2</cp:revision>
  <cp:lastPrinted>2017-05-02T18:46:00Z</cp:lastPrinted>
  <dcterms:created xsi:type="dcterms:W3CDTF">2018-07-20T16:27:00Z</dcterms:created>
  <dcterms:modified xsi:type="dcterms:W3CDTF">2018-07-20T16:27:00Z</dcterms:modified>
</cp:coreProperties>
</file>