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EB" w:rsidRPr="00920F64" w:rsidRDefault="002863EB" w:rsidP="000632B5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RESULTADO DEL ESTUDIO DE PML</w:t>
      </w:r>
    </w:p>
    <w:p w:rsidR="002863EB" w:rsidRPr="00920F64" w:rsidRDefault="002863EB" w:rsidP="000632B5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54"/>
        <w:gridCol w:w="1149"/>
        <w:gridCol w:w="2242"/>
      </w:tblGrid>
      <w:tr w:rsidR="002863EB" w:rsidRPr="00920F64" w:rsidTr="007D4244">
        <w:trPr>
          <w:trHeight w:val="20"/>
        </w:trPr>
        <w:tc>
          <w:tcPr>
            <w:tcW w:w="988" w:type="dxa"/>
            <w:vAlign w:val="center"/>
          </w:tcPr>
          <w:p w:rsidR="002863EB" w:rsidRPr="00920F64" w:rsidRDefault="002863EB" w:rsidP="000632B5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863EB" w:rsidRPr="00920F64" w:rsidRDefault="002863EB" w:rsidP="000632B5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2863EB" w:rsidRPr="00920F64" w:rsidRDefault="002863EB" w:rsidP="000632B5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149" w:type="dxa"/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2863EB" w:rsidRPr="00920F64" w:rsidTr="007D424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2863EB" w:rsidRPr="00920F64" w:rsidTr="007D424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863EB" w:rsidRPr="00920F64" w:rsidTr="007D424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 xml:space="preserve">Disposiciones administrativas </w:t>
            </w:r>
            <w:r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de carácter general que establecen las reglas para el requerimiento mínimo de seguros a los Regulados que lleven a cabo obras o actividades de exploración y extracción de hidrocarburos, tratamiento y refinación de petróleo y procesamiento de gas natural</w:t>
            </w:r>
            <w:r w:rsidRPr="00920F64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.</w:t>
            </w:r>
          </w:p>
        </w:tc>
      </w:tr>
      <w:tr w:rsidR="002863EB" w:rsidRPr="00920F64" w:rsidTr="007D424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863EB" w:rsidRPr="00920F64" w:rsidRDefault="002863EB" w:rsidP="000632B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Resultado </w:t>
            </w:r>
            <w:r w:rsidR="0034708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del Estudio de Pérdida Máxima Probable</w:t>
            </w:r>
          </w:p>
        </w:tc>
      </w:tr>
    </w:tbl>
    <w:p w:rsidR="002863EB" w:rsidRPr="0009780B" w:rsidRDefault="002863EB" w:rsidP="000632B5">
      <w:pPr>
        <w:autoSpaceDE w:val="0"/>
        <w:autoSpaceDN w:val="0"/>
        <w:adjustRightInd w:val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realizado el estudio, </w:t>
      </w:r>
      <w:r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el monto de la pérdida máxima probable, de la actividad de </w:t>
      </w:r>
      <w:r w:rsidRPr="0031332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exploración y extracción de hidrocarburos / tratamiento y refinación de petróleo / procesamiento de gas natural</w:t>
      </w:r>
      <w:r w:rsidRPr="0031332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>
        <w:rPr>
          <w:rFonts w:ascii="Soberana Sans Light" w:hAnsi="Soberana Sans Light" w:cs="Arial"/>
          <w:color w:val="2F2F2F"/>
          <w:sz w:val="18"/>
          <w:szCs w:val="18"/>
        </w:rPr>
        <w:t xml:space="preserve">del área contractual </w:t>
      </w:r>
      <w:r w:rsidRPr="0031332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datos del área, número de área, campo, ubicación</w:t>
      </w:r>
      <w:r w:rsidRPr="0031332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es de:</w:t>
      </w:r>
    </w:p>
    <w:p w:rsidR="002863EB" w:rsidRPr="0031332C" w:rsidRDefault="002863EB" w:rsidP="000632B5">
      <w:pPr>
        <w:autoSpaceDE w:val="0"/>
        <w:autoSpaceDN w:val="0"/>
        <w:adjustRightInd w:val="0"/>
        <w:jc w:val="center"/>
        <w:rPr>
          <w:rFonts w:ascii="Soberana Sans Light" w:eastAsia="Times New Roman" w:hAnsi="Soberana Sans Light" w:cs="Arial"/>
          <w:b/>
          <w:bCs/>
          <w:color w:val="000000"/>
          <w:sz w:val="18"/>
          <w:szCs w:val="18"/>
          <w:u w:val="single"/>
          <w:lang w:eastAsia="es-MX"/>
        </w:rPr>
      </w:pPr>
      <w:r w:rsidRPr="0031332C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Resultado:</w:t>
      </w:r>
      <w:r w:rsidRPr="0031332C">
        <w:rPr>
          <w:rFonts w:ascii="Soberana Sans Light" w:eastAsia="Times New Roman" w:hAnsi="Soberana Sans Light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31332C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u w:val="single"/>
          <w:lang w:eastAsia="es-MX"/>
        </w:rPr>
        <w:t xml:space="preserve">&lt;&lt; </w:t>
      </w:r>
      <w:r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u w:val="single"/>
          <w:lang w:eastAsia="es-MX"/>
        </w:rPr>
        <w:t xml:space="preserve">MONTO DE LA PÉRDIDA MÁXIMA PROBABLE en dólares para Responsabilidad Civil y Responsabilidad por Daños Ambientales </w:t>
      </w:r>
      <w:r w:rsidRPr="0031332C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u w:val="single"/>
          <w:lang w:eastAsia="es-MX"/>
        </w:rPr>
        <w:t>&gt;&gt;</w:t>
      </w:r>
    </w:p>
    <w:p w:rsidR="002863EB" w:rsidRPr="0031332C" w:rsidRDefault="002863EB" w:rsidP="000632B5">
      <w:pPr>
        <w:autoSpaceDE w:val="0"/>
        <w:autoSpaceDN w:val="0"/>
        <w:adjustRightInd w:val="0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Este estudio de Pérdida Máxima Probable se realizó a petición del Regulado con la finalidad única de determinar los montos de aseguramiento que deberá contratar para la actividad y el </w:t>
      </w:r>
      <w:r w:rsidRPr="00BE4CC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campo/proyecto/instalación </w:t>
      </w:r>
      <w:r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que se mencionan en el presente documento, de conformidad con el artículo 9 de las Disposiciones Administrativas de carácter</w:t>
      </w:r>
      <w:r>
        <w:rPr>
          <w:rFonts w:ascii="Soberana Sans Light" w:hAnsi="Soberana Sans Light" w:cs="Arial"/>
          <w:color w:val="2F2F2F"/>
          <w:sz w:val="18"/>
          <w:szCs w:val="18"/>
        </w:rPr>
        <w:t xml:space="preserve"> general que establecen las reglas para el requerimiento mínimo de seguros a los Regulados que lleven a cabo obras o actividades de exploración y extracción de</w:t>
      </w:r>
      <w:bookmarkStart w:id="0" w:name="_GoBack"/>
      <w:bookmarkEnd w:id="0"/>
      <w:r>
        <w:rPr>
          <w:rFonts w:ascii="Soberana Sans Light" w:hAnsi="Soberana Sans Light" w:cs="Arial"/>
          <w:color w:val="2F2F2F"/>
          <w:sz w:val="18"/>
          <w:szCs w:val="18"/>
        </w:rPr>
        <w:t xml:space="preserve"> hidrocarburos, tratamiento y refinación de petróleo y procesamiento de gas natural.</w:t>
      </w:r>
    </w:p>
    <w:p w:rsidR="002721D6" w:rsidRDefault="002863EB" w:rsidP="000632B5">
      <w:pPr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  <w:r w:rsidRPr="0031332C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</w:t>
      </w:r>
      <w:r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el estudio</w:t>
      </w:r>
      <w:r w:rsidRPr="0031332C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realizado a este </w:t>
      </w:r>
      <w:r w:rsidRPr="00BE4CC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campo/proyecto/instalación</w:t>
      </w:r>
      <w:r w:rsidRPr="0031332C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, se encuentran en el archivo de control del </w:t>
      </w:r>
      <w:r w:rsidRPr="00F50F0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tbl>
      <w:tblPr>
        <w:tblStyle w:val="Tablaconcuadrcula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8"/>
      </w:tblGrid>
      <w:tr w:rsidR="002721D6" w:rsidRPr="00920F64" w:rsidTr="003E352F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:rsidR="002721D6" w:rsidRPr="00530293" w:rsidRDefault="002721D6" w:rsidP="000632B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3029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53029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30293" w:rsidRPr="00920F64" w:rsidTr="003E352F">
        <w:trPr>
          <w:trHeight w:val="701"/>
        </w:trPr>
        <w:tc>
          <w:tcPr>
            <w:tcW w:w="9898" w:type="dxa"/>
            <w:vAlign w:val="bottom"/>
          </w:tcPr>
          <w:p w:rsidR="00530293" w:rsidRPr="00920F64" w:rsidRDefault="00530293" w:rsidP="00530293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:rsidR="00530293" w:rsidRPr="00920F64" w:rsidRDefault="00530293" w:rsidP="00530293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3374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</w:tc>
      </w:tr>
      <w:tr w:rsidR="002721D6" w:rsidRPr="00920F64" w:rsidTr="003E352F">
        <w:trPr>
          <w:trHeight w:val="701"/>
        </w:trPr>
        <w:tc>
          <w:tcPr>
            <w:tcW w:w="9898" w:type="dxa"/>
            <w:vAlign w:val="bottom"/>
          </w:tcPr>
          <w:p w:rsidR="002721D6" w:rsidRPr="00920F64" w:rsidRDefault="002721D6" w:rsidP="000632B5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:rsidR="002721D6" w:rsidRPr="00D33742" w:rsidRDefault="002721D6" w:rsidP="000632B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74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Responsable </w:t>
            </w:r>
            <w:r w:rsidR="0053029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Legal</w:t>
            </w:r>
            <w:r w:rsidRPr="00D3374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del Tercero Autorizado&gt;&gt;</w:t>
            </w:r>
          </w:p>
        </w:tc>
      </w:tr>
      <w:tr w:rsidR="002721D6" w:rsidRPr="00920F64" w:rsidTr="003E352F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:rsidR="002721D6" w:rsidRPr="00620D4D" w:rsidRDefault="00620D4D" w:rsidP="000632B5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620D4D">
              <w:rPr>
                <w:rFonts w:ascii="Soberana Sans Light" w:hAnsi="Soberana Sans Light"/>
                <w:b/>
                <w:bCs/>
                <w:color w:val="2F2F2F"/>
                <w:sz w:val="18"/>
                <w:szCs w:val="18"/>
                <w:lang w:eastAsia="es-MX"/>
              </w:rPr>
              <w:t xml:space="preserve">Representante legal de </w:t>
            </w:r>
            <w:r w:rsidRPr="00620D4D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val="es-ES_tradnl" w:eastAsia="es-MX"/>
              </w:rPr>
              <w:t>&lt;&lt; Denominación o razón social del regulado</w:t>
            </w:r>
            <w:r w:rsidRPr="00620D4D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2721D6" w:rsidRPr="00920F64" w:rsidTr="003E1AF0">
        <w:trPr>
          <w:trHeight w:val="846"/>
        </w:trPr>
        <w:tc>
          <w:tcPr>
            <w:tcW w:w="9898" w:type="dxa"/>
            <w:vAlign w:val="center"/>
          </w:tcPr>
          <w:p w:rsidR="002721D6" w:rsidRDefault="002721D6" w:rsidP="000632B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721D6" w:rsidRPr="00D828BE" w:rsidRDefault="002721D6" w:rsidP="000632B5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828B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2721D6" w:rsidRPr="00D33742" w:rsidRDefault="002721D6" w:rsidP="000632B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3374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Representante Legal del Regulado&gt;&gt;</w:t>
            </w:r>
          </w:p>
          <w:p w:rsidR="00D33742" w:rsidRPr="00F50F0C" w:rsidRDefault="002721D6" w:rsidP="000632B5">
            <w:pPr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551E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La empresa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Pr="00F50F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F50F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nombre, denominación o razón social del Regulado</w:t>
            </w:r>
            <w:r w:rsidRPr="00F50F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&gt;&gt;, 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está de acuerdo con la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Verificación realizada por parte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del Tercero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Autorizado de la ASEA presentada para </w:t>
            </w:r>
            <w:r w:rsidR="00D0223C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el proyecto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F50F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</w:t>
            </w:r>
            <w:r w:rsidR="00C34CB3" w:rsidRPr="00F50F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el proyecto</w:t>
            </w:r>
            <w:r w:rsidRPr="00F50F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&gt;&gt;.</w:t>
            </w:r>
          </w:p>
        </w:tc>
      </w:tr>
    </w:tbl>
    <w:p w:rsidR="001719DE" w:rsidRPr="000145E7" w:rsidRDefault="000632B5" w:rsidP="000632B5">
      <w:pPr>
        <w:pBdr>
          <w:top w:val="single" w:sz="12" w:space="1" w:color="A6A6A6" w:themeColor="background1" w:themeShade="A6"/>
        </w:pBdr>
        <w:spacing w:after="0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El presente </w:t>
      </w:r>
      <w:r w:rsidR="0077615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Resultado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,</w:t>
      </w:r>
      <w:r w:rsidR="002721D6" w:rsidRPr="000145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queda sin efecto, si después de emitido se incurre en una alteración o modificación del mismo. </w:t>
      </w:r>
    </w:p>
    <w:sectPr w:rsidR="001719DE" w:rsidRPr="000145E7" w:rsidSect="00915179">
      <w:headerReference w:type="default" r:id="rId8"/>
      <w:footerReference w:type="default" r:id="rId9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BB" w:rsidRDefault="009B05BB" w:rsidP="00445A6B">
      <w:pPr>
        <w:spacing w:after="0" w:line="240" w:lineRule="auto"/>
      </w:pPr>
      <w:r>
        <w:separator/>
      </w:r>
    </w:p>
  </w:endnote>
  <w:endnote w:type="continuationSeparator" w:id="0">
    <w:p w:rsidR="009B05BB" w:rsidRDefault="009B05BB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" w:hAnsi="Soberana Sans"/>
        <w:sz w:val="16"/>
        <w:szCs w:val="16"/>
      </w:rPr>
      <w:id w:val="-528960036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3742" w:rsidRPr="00D33742" w:rsidRDefault="00D33742">
            <w:pPr>
              <w:pStyle w:val="Piedepgina"/>
              <w:jc w:val="right"/>
              <w:rPr>
                <w:rFonts w:ascii="Soberana Sans" w:hAnsi="Soberana Sans"/>
                <w:sz w:val="16"/>
                <w:szCs w:val="16"/>
              </w:rPr>
            </w:pPr>
            <w:r w:rsidRPr="00D33742">
              <w:rPr>
                <w:rFonts w:ascii="Soberana Sans" w:hAnsi="Soberana Sans"/>
                <w:sz w:val="16"/>
                <w:szCs w:val="16"/>
                <w:lang w:val="es-ES"/>
              </w:rPr>
              <w:t xml:space="preserve">Página </w:t>
            </w:r>
            <w:r w:rsidRPr="00D33742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D33742">
              <w:rPr>
                <w:rFonts w:ascii="Soberana Sans" w:hAnsi="Soberana Sans"/>
                <w:bCs/>
                <w:sz w:val="16"/>
                <w:szCs w:val="16"/>
              </w:rPr>
              <w:instrText>PAGE</w:instrText>
            </w:r>
            <w:r w:rsidRPr="00D33742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142888">
              <w:rPr>
                <w:rFonts w:ascii="Soberana Sans" w:hAnsi="Soberana Sans"/>
                <w:bCs/>
                <w:noProof/>
                <w:sz w:val="16"/>
                <w:szCs w:val="16"/>
              </w:rPr>
              <w:t>1</w:t>
            </w:r>
            <w:r w:rsidRPr="00D33742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  <w:r w:rsidRPr="00D33742">
              <w:rPr>
                <w:rFonts w:ascii="Soberana Sans" w:hAnsi="Soberana Sans"/>
                <w:sz w:val="16"/>
                <w:szCs w:val="16"/>
                <w:lang w:val="es-ES"/>
              </w:rPr>
              <w:t xml:space="preserve"> de </w:t>
            </w:r>
            <w:r w:rsidRPr="00D33742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D33742">
              <w:rPr>
                <w:rFonts w:ascii="Soberana Sans" w:hAnsi="Soberana Sans"/>
                <w:bCs/>
                <w:sz w:val="16"/>
                <w:szCs w:val="16"/>
              </w:rPr>
              <w:instrText>NUMPAGES</w:instrText>
            </w:r>
            <w:r w:rsidRPr="00D33742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142888">
              <w:rPr>
                <w:rFonts w:ascii="Soberana Sans" w:hAnsi="Soberana Sans"/>
                <w:bCs/>
                <w:noProof/>
                <w:sz w:val="16"/>
                <w:szCs w:val="16"/>
              </w:rPr>
              <w:t>1</w:t>
            </w:r>
            <w:r w:rsidRPr="00D33742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33742" w:rsidRDefault="00142888">
    <w:pPr>
      <w:pStyle w:val="Piedepgina"/>
    </w:pPr>
    <w:r w:rsidRPr="003010BF">
      <w:rPr>
        <w:rFonts w:ascii="Soberana Sans Light" w:hAnsi="Soberana Sans Light"/>
        <w:sz w:val="16"/>
      </w:rPr>
      <w:t>FD-AUPML0</w:t>
    </w:r>
    <w:r>
      <w:rPr>
        <w:rFonts w:ascii="Soberana Sans Light" w:hAnsi="Soberana Sans Light"/>
        <w:sz w:val="16"/>
      </w:rPr>
      <w:t>3</w:t>
    </w:r>
    <w:r w:rsidRPr="003010BF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BB" w:rsidRDefault="009B05BB" w:rsidP="00445A6B">
      <w:pPr>
        <w:spacing w:after="0" w:line="240" w:lineRule="auto"/>
      </w:pPr>
      <w:r>
        <w:separator/>
      </w:r>
    </w:p>
  </w:footnote>
  <w:footnote w:type="continuationSeparator" w:id="0">
    <w:p w:rsidR="009B05BB" w:rsidRDefault="009B05BB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70" w:type="dxa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5165"/>
      <w:gridCol w:w="1580"/>
      <w:gridCol w:w="3125"/>
    </w:tblGrid>
    <w:tr w:rsidR="003C34AF" w:rsidRPr="005B2EFB" w:rsidTr="000632B5">
      <w:tc>
        <w:tcPr>
          <w:tcW w:w="5165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B2EFB" w:rsidRDefault="003C34AF" w:rsidP="000632B5">
          <w:pPr>
            <w:spacing w:line="259" w:lineRule="auto"/>
            <w:ind w:left="-142" w:right="140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B2EF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1580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B2EFB" w:rsidRDefault="003C34AF" w:rsidP="000632B5">
          <w:pPr>
            <w:spacing w:line="259" w:lineRule="auto"/>
            <w:ind w:left="-142" w:right="140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125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B2EFB" w:rsidRDefault="003C34AF" w:rsidP="000632B5">
          <w:pPr>
            <w:spacing w:line="259" w:lineRule="auto"/>
            <w:ind w:left="-142" w:right="-121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B2EF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3C34AF" w:rsidRPr="005B2EFB" w:rsidRDefault="00CB4256" w:rsidP="000632B5">
    <w:pPr>
      <w:pStyle w:val="Encabezado"/>
      <w:ind w:left="-142" w:right="140"/>
      <w:jc w:val="right"/>
      <w:rPr>
        <w:rFonts w:ascii="Soberana Sans Light" w:hAnsi="Soberana Sans Light"/>
        <w:b/>
        <w:sz w:val="18"/>
        <w:szCs w:val="18"/>
      </w:rPr>
    </w:pPr>
    <w:r w:rsidRPr="005B2EFB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AD37E3" w:rsidRPr="005B2EFB" w:rsidTr="00915179">
      <w:tc>
        <w:tcPr>
          <w:tcW w:w="9913" w:type="dxa"/>
          <w:shd w:val="clear" w:color="auto" w:fill="D9D9D9" w:themeFill="background1" w:themeFillShade="D9"/>
        </w:tcPr>
        <w:p w:rsidR="00AD37E3" w:rsidRPr="005B2EFB" w:rsidRDefault="002721D6" w:rsidP="000632B5">
          <w:pPr>
            <w:pStyle w:val="Encabezado"/>
            <w:tabs>
              <w:tab w:val="clear" w:pos="4419"/>
              <w:tab w:val="clear" w:pos="8838"/>
              <w:tab w:val="left" w:pos="6994"/>
            </w:tabs>
            <w:ind w:left="-142" w:right="140"/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5B2EFB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34708D" w:rsidRPr="005B2EFB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5B2EFB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Estudio: E / Número consecutivo del tipo de documento que emiten / código de formato conforme a su sistema de calidad</w:t>
          </w:r>
        </w:p>
      </w:tc>
    </w:tr>
  </w:tbl>
  <w:p w:rsidR="00AD37E3" w:rsidRDefault="00AD37E3" w:rsidP="000632B5">
    <w:pPr>
      <w:pStyle w:val="Encabezado"/>
      <w:tabs>
        <w:tab w:val="clear" w:pos="4419"/>
        <w:tab w:val="clear" w:pos="8838"/>
        <w:tab w:val="left" w:pos="6994"/>
      </w:tabs>
      <w:ind w:left="-142" w:right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2E"/>
    <w:rsid w:val="0001054B"/>
    <w:rsid w:val="000116B7"/>
    <w:rsid w:val="00011FD8"/>
    <w:rsid w:val="000145E7"/>
    <w:rsid w:val="0002130B"/>
    <w:rsid w:val="00021AD9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32B5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5A1E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2888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2E6B"/>
    <w:rsid w:val="00211D63"/>
    <w:rsid w:val="0021526D"/>
    <w:rsid w:val="00215DEE"/>
    <w:rsid w:val="00216B56"/>
    <w:rsid w:val="00230D95"/>
    <w:rsid w:val="002316FF"/>
    <w:rsid w:val="002319ED"/>
    <w:rsid w:val="0023275B"/>
    <w:rsid w:val="00232A7C"/>
    <w:rsid w:val="00235C8A"/>
    <w:rsid w:val="00235D1B"/>
    <w:rsid w:val="00252EE4"/>
    <w:rsid w:val="002561F5"/>
    <w:rsid w:val="0025712E"/>
    <w:rsid w:val="002603CF"/>
    <w:rsid w:val="00260735"/>
    <w:rsid w:val="00260C06"/>
    <w:rsid w:val="00260CA0"/>
    <w:rsid w:val="002624D3"/>
    <w:rsid w:val="002721D6"/>
    <w:rsid w:val="002723C7"/>
    <w:rsid w:val="00272E7A"/>
    <w:rsid w:val="00282991"/>
    <w:rsid w:val="002863EB"/>
    <w:rsid w:val="002877BD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27AC"/>
    <w:rsid w:val="00325D89"/>
    <w:rsid w:val="003264D0"/>
    <w:rsid w:val="00326694"/>
    <w:rsid w:val="003273A3"/>
    <w:rsid w:val="0034017E"/>
    <w:rsid w:val="003438B6"/>
    <w:rsid w:val="00343F0D"/>
    <w:rsid w:val="00346270"/>
    <w:rsid w:val="0034708D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AF0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D0B"/>
    <w:rsid w:val="004A230B"/>
    <w:rsid w:val="004A3A24"/>
    <w:rsid w:val="004A3ABB"/>
    <w:rsid w:val="004A5B9E"/>
    <w:rsid w:val="004B18FA"/>
    <w:rsid w:val="004B70B3"/>
    <w:rsid w:val="004C17D7"/>
    <w:rsid w:val="004C1C66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0293"/>
    <w:rsid w:val="00534BD9"/>
    <w:rsid w:val="0053544F"/>
    <w:rsid w:val="00535EAB"/>
    <w:rsid w:val="00535F56"/>
    <w:rsid w:val="005366F3"/>
    <w:rsid w:val="0054119E"/>
    <w:rsid w:val="0054550B"/>
    <w:rsid w:val="0054758E"/>
    <w:rsid w:val="005475E0"/>
    <w:rsid w:val="0055341B"/>
    <w:rsid w:val="00561E6E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2EFB"/>
    <w:rsid w:val="005B551A"/>
    <w:rsid w:val="005B7382"/>
    <w:rsid w:val="005C13A0"/>
    <w:rsid w:val="005C522E"/>
    <w:rsid w:val="005C763D"/>
    <w:rsid w:val="005D0AEE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0D4D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08E9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6A96"/>
    <w:rsid w:val="007276D9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7615E"/>
    <w:rsid w:val="00780720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E0DAF"/>
    <w:rsid w:val="007E4722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26A9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16DF"/>
    <w:rsid w:val="00883DF9"/>
    <w:rsid w:val="00892A27"/>
    <w:rsid w:val="00893EB0"/>
    <w:rsid w:val="008966A8"/>
    <w:rsid w:val="008A2A6E"/>
    <w:rsid w:val="008A2D46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5179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96F"/>
    <w:rsid w:val="00984ADB"/>
    <w:rsid w:val="00984E7F"/>
    <w:rsid w:val="00992677"/>
    <w:rsid w:val="00993424"/>
    <w:rsid w:val="00993EF1"/>
    <w:rsid w:val="00996A66"/>
    <w:rsid w:val="009A1F61"/>
    <w:rsid w:val="009A34CC"/>
    <w:rsid w:val="009A7EB2"/>
    <w:rsid w:val="009B0057"/>
    <w:rsid w:val="009B04E0"/>
    <w:rsid w:val="009B05BB"/>
    <w:rsid w:val="009B4427"/>
    <w:rsid w:val="009C19E6"/>
    <w:rsid w:val="009C1EA3"/>
    <w:rsid w:val="009C3A22"/>
    <w:rsid w:val="009C5628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403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577B"/>
    <w:rsid w:val="00AA6B2D"/>
    <w:rsid w:val="00AB4544"/>
    <w:rsid w:val="00AB5589"/>
    <w:rsid w:val="00AB730D"/>
    <w:rsid w:val="00AC55EC"/>
    <w:rsid w:val="00AD37E3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1CE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4CCB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6EE3"/>
    <w:rsid w:val="00C17647"/>
    <w:rsid w:val="00C20415"/>
    <w:rsid w:val="00C207F6"/>
    <w:rsid w:val="00C24A22"/>
    <w:rsid w:val="00C27ADA"/>
    <w:rsid w:val="00C31763"/>
    <w:rsid w:val="00C34CB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6B0E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D0223C"/>
    <w:rsid w:val="00D029EC"/>
    <w:rsid w:val="00D02A39"/>
    <w:rsid w:val="00D05D75"/>
    <w:rsid w:val="00D06F62"/>
    <w:rsid w:val="00D123DF"/>
    <w:rsid w:val="00D13183"/>
    <w:rsid w:val="00D1506E"/>
    <w:rsid w:val="00D15CB1"/>
    <w:rsid w:val="00D20679"/>
    <w:rsid w:val="00D23DF9"/>
    <w:rsid w:val="00D24C9D"/>
    <w:rsid w:val="00D305C4"/>
    <w:rsid w:val="00D31201"/>
    <w:rsid w:val="00D31BDC"/>
    <w:rsid w:val="00D33742"/>
    <w:rsid w:val="00D41D15"/>
    <w:rsid w:val="00D45B2F"/>
    <w:rsid w:val="00D53075"/>
    <w:rsid w:val="00D624BE"/>
    <w:rsid w:val="00D6295F"/>
    <w:rsid w:val="00D63F49"/>
    <w:rsid w:val="00D65D73"/>
    <w:rsid w:val="00D71EF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C42FC"/>
    <w:rsid w:val="00DD0AFA"/>
    <w:rsid w:val="00DD2122"/>
    <w:rsid w:val="00DD74C1"/>
    <w:rsid w:val="00DE3154"/>
    <w:rsid w:val="00DE53CE"/>
    <w:rsid w:val="00DE7F88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30973"/>
    <w:rsid w:val="00E31A51"/>
    <w:rsid w:val="00E35C76"/>
    <w:rsid w:val="00E36024"/>
    <w:rsid w:val="00E42B9D"/>
    <w:rsid w:val="00E459FF"/>
    <w:rsid w:val="00E506ED"/>
    <w:rsid w:val="00E52C13"/>
    <w:rsid w:val="00E551E9"/>
    <w:rsid w:val="00E57589"/>
    <w:rsid w:val="00E57C44"/>
    <w:rsid w:val="00E623E9"/>
    <w:rsid w:val="00E65F0C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2E2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50CD2"/>
    <w:rsid w:val="00F50F0C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FE16C"/>
  <w15:docId w15:val="{2BCBF45D-3035-4B58-BB45-474DBB0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1D6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3475-8376-4953-80ED-D00CB622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12</cp:revision>
  <cp:lastPrinted>2017-05-02T18:46:00Z</cp:lastPrinted>
  <dcterms:created xsi:type="dcterms:W3CDTF">2017-11-16T23:03:00Z</dcterms:created>
  <dcterms:modified xsi:type="dcterms:W3CDTF">2018-07-12T18:45:00Z</dcterms:modified>
</cp:coreProperties>
</file>