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51AD" w14:textId="46A11D67" w:rsidR="00AE7C30" w:rsidRDefault="00F7321E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AE04D2">
        <w:rPr>
          <w:rFonts w:ascii="Arial" w:eastAsia="Arial" w:hAnsi="Arial" w:cs="Arial"/>
          <w:kern w:val="36"/>
          <w:sz w:val="18"/>
          <w:szCs w:val="18"/>
          <w:lang w:eastAsia="es-MX"/>
        </w:rPr>
        <w:t>CONVOCATORIA dirigida a las Unidades de Inspección interesadas en obtener la Aprobación para evaluar la conformidad de la Norma Oficial Mexicana</w:t>
      </w:r>
      <w:bookmarkStart w:id="0" w:name="_Hlk96679261"/>
      <w:r w:rsidRPr="00AE04D2">
        <w:rPr>
          <w:rFonts w:ascii="Arial" w:eastAsia="Arial" w:hAnsi="Arial" w:cs="Arial"/>
          <w:kern w:val="36"/>
          <w:sz w:val="18"/>
          <w:szCs w:val="18"/>
          <w:lang w:eastAsia="es-MX"/>
        </w:rPr>
        <w:t xml:space="preserve"> </w:t>
      </w:r>
      <w:bookmarkEnd w:id="0"/>
      <w:r w:rsidRPr="00AE04D2">
        <w:rPr>
          <w:rFonts w:ascii="Arial" w:eastAsia="Arial" w:hAnsi="Arial" w:cs="Arial"/>
          <w:kern w:val="36"/>
          <w:sz w:val="18"/>
          <w:szCs w:val="18"/>
          <w:lang w:eastAsia="es-MX"/>
        </w:rPr>
        <w:t>NOM-017-ASEA-2023, Instalaciones de Almacenamiento de Gas Licuado de Petróleo (GLP). (Cancela y sustituye a la Norma Oficial Mexicana NOM-015-SECRE-2013, Diseño, construcción, seguridad, operación y mantenimiento de sistemas de almacenamiento de gas licuado de petróleo mediante planta de depósito o planta de suministro que se encuentran directamente vinculados a los sistemas de transporte o distribución por ducto de gas licuado de petróleo, o que forman parte integral de las terminales terrestres o marítimas de importación de dicho producto)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="00696FF2" w:rsidRPr="4505FDC8">
        <w:rPr>
          <w:rFonts w:ascii="Arial" w:hAnsi="Arial" w:cs="Arial"/>
          <w:sz w:val="18"/>
          <w:szCs w:val="18"/>
        </w:rPr>
        <w:t>emitid</w:t>
      </w:r>
      <w:r>
        <w:rPr>
          <w:rFonts w:ascii="Arial" w:hAnsi="Arial" w:cs="Arial"/>
          <w:sz w:val="18"/>
          <w:szCs w:val="18"/>
        </w:rPr>
        <w:t>a</w:t>
      </w:r>
      <w:r w:rsidR="00696FF2" w:rsidRPr="4505FDC8">
        <w:rPr>
          <w:rFonts w:ascii="Arial" w:hAnsi="Arial" w:cs="Arial"/>
          <w:sz w:val="18"/>
          <w:szCs w:val="18"/>
        </w:rPr>
        <w:t xml:space="preserve">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>publicad</w:t>
      </w:r>
      <w:r w:rsidR="00D718E3">
        <w:rPr>
          <w:rFonts w:ascii="Arial" w:hAnsi="Arial" w:cs="Arial"/>
          <w:sz w:val="18"/>
          <w:szCs w:val="18"/>
        </w:rPr>
        <w:t>a</w:t>
      </w:r>
      <w:r w:rsidR="00AE7C30" w:rsidRPr="4505FDC8">
        <w:rPr>
          <w:rFonts w:ascii="Arial" w:hAnsi="Arial" w:cs="Arial"/>
          <w:sz w:val="18"/>
          <w:szCs w:val="18"/>
        </w:rPr>
        <w:t xml:space="preserve"> en el Diario Oficial de la Federación el </w:t>
      </w:r>
      <w:r w:rsidR="00A7583B" w:rsidRPr="4505FDC8">
        <w:rPr>
          <w:rFonts w:ascii="Arial" w:hAnsi="Arial" w:cs="Arial"/>
          <w:sz w:val="18"/>
          <w:szCs w:val="18"/>
        </w:rPr>
        <w:t>1</w:t>
      </w:r>
      <w:r w:rsidR="00D718E3">
        <w:rPr>
          <w:rFonts w:ascii="Arial" w:hAnsi="Arial" w:cs="Arial"/>
          <w:sz w:val="18"/>
          <w:szCs w:val="18"/>
        </w:rPr>
        <w:t>4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a</w:t>
      </w:r>
      <w:r w:rsidR="00D718E3">
        <w:rPr>
          <w:rFonts w:ascii="Arial" w:hAnsi="Arial" w:cs="Arial"/>
          <w:sz w:val="18"/>
          <w:szCs w:val="18"/>
        </w:rPr>
        <w:t>gosto</w:t>
      </w:r>
      <w:r w:rsidR="00AE7C30" w:rsidRPr="4505FDC8">
        <w:rPr>
          <w:rFonts w:ascii="Arial" w:hAnsi="Arial" w:cs="Arial"/>
          <w:sz w:val="18"/>
          <w:szCs w:val="18"/>
        </w:rPr>
        <w:t xml:space="preserve"> de 20</w:t>
      </w:r>
      <w:r w:rsidR="00E11914" w:rsidRPr="4505FDC8">
        <w:rPr>
          <w:rFonts w:ascii="Arial" w:hAnsi="Arial" w:cs="Arial"/>
          <w:sz w:val="18"/>
          <w:szCs w:val="18"/>
        </w:rPr>
        <w:t>24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Aprobación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07790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prob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ación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FF-ASEA-045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FF-ASEA-045</w:t>
            </w:r>
          </w:p>
          <w:p w14:paraId="6CDF5EE8" w14:textId="020C7E25" w:rsidR="00666DD6" w:rsidRPr="00F7168F" w:rsidRDefault="009E3B99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hyperlink r:id="rId11" w:history="1">
              <w:r w:rsidR="00B5205A" w:rsidRPr="00F7168F">
                <w:rPr>
                  <w:rStyle w:val="Hipervnculo"/>
                  <w:rFonts w:ascii="Arial" w:eastAsia="Arial" w:hAnsi="Arial" w:cs="Arial"/>
                  <w:kern w:val="24"/>
                  <w:sz w:val="17"/>
                  <w:szCs w:val="17"/>
                </w:rPr>
                <w:t>https://www.gob.mx/cms/uploads/attachment/file/825149/FF-ASEA-045.pdf</w:t>
              </w:r>
            </w:hyperlink>
            <w:r w:rsidR="00B5205A"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 xml:space="preserve"> </w:t>
            </w: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D7AF955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ASEA-00-044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0FECDA66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70D3CB85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45A6C832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 o utilizar el formato publicado en la página</w:t>
            </w:r>
            <w:r w:rsidR="61AAC00A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de la Agencia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Las tarifas y precios que aplicará en la prestación de sus servicios, así como la metodología implementada para determinarlos, incluyendo los factores, índices y variables utilizadas, 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lastRenderedPageBreak/>
              <w:t>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El plan de negocios para los siguientes doce meses a partir de que sea ingresada la solicitud, con la 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2FCD4025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Metodología para llevar a cabo la Evaluación de la Conformidad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123DABAD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 metodología que se utilizará para realizar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valuación de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onformidad de la Norma Oficial Mexicana NOM-0</w:t>
            </w:r>
            <w:r w:rsidR="00D718E3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17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-ASEA-20</w:t>
            </w:r>
            <w:r w:rsidR="00D718E3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23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794E8DCE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0F2EDDC0" w:rsidR="00B217B4" w:rsidRPr="00F7168F" w:rsidRDefault="00C87464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1C36147F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11.-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4505FDC8">
        <w:trPr>
          <w:trHeight w:val="15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4219B8E0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38304B86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que soporte la información incluida en la Ficha Curricular</w:t>
            </w:r>
            <w:r w:rsidR="009E3B99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, tales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009E3B99">
            <w:pPr>
              <w:pStyle w:val="Prrafodelista"/>
              <w:numPr>
                <w:ilvl w:val="0"/>
                <w:numId w:val="20"/>
              </w:numPr>
              <w:tabs>
                <w:tab w:val="left" w:pos="652"/>
              </w:tabs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287E7616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Aprobado.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23F2F601" w:rsidR="00F90B65" w:rsidRPr="00D718E3" w:rsidRDefault="00F90B65" w:rsidP="00D718E3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33185CBA" w14:textId="25A9489D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48AA0F9B" w:rsidR="002F1F24" w:rsidRPr="00F7168F" w:rsidRDefault="002F1F24" w:rsidP="00D718E3">
            <w:pPr>
              <w:pStyle w:val="NormalWeb"/>
              <w:spacing w:before="0" w:beforeAutospacing="0" w:after="0" w:afterAutospacing="0"/>
              <w:ind w:right="136"/>
              <w:jc w:val="both"/>
              <w:textAlignment w:val="center"/>
              <w:rPr>
                <w:rStyle w:val="Textoennegrita"/>
                <w:rFonts w:ascii="Arial" w:eastAsiaTheme="minorEastAsia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48C9F" w14:textId="77777777" w:rsidR="00A84535" w:rsidRDefault="00A84535" w:rsidP="00DC0B28">
      <w:pPr>
        <w:spacing w:after="0"/>
      </w:pPr>
      <w:r>
        <w:separator/>
      </w:r>
    </w:p>
  </w:endnote>
  <w:endnote w:type="continuationSeparator" w:id="0">
    <w:p w14:paraId="18DDDF63" w14:textId="77777777" w:rsidR="00A84535" w:rsidRDefault="00A84535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24D1CC" w14:textId="2E8E97A4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6944F" w14:textId="77777777" w:rsidR="00A84535" w:rsidRDefault="00A84535" w:rsidP="00DC0B28">
      <w:pPr>
        <w:spacing w:after="0"/>
      </w:pPr>
      <w:r>
        <w:separator/>
      </w:r>
    </w:p>
  </w:footnote>
  <w:footnote w:type="continuationSeparator" w:id="0">
    <w:p w14:paraId="0BD7276E" w14:textId="77777777" w:rsidR="00A84535" w:rsidRDefault="00A84535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2C6CB453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521203">
            <w:rPr>
              <w:rFonts w:ascii="Arial" w:hAnsi="Arial" w:cs="Arial"/>
              <w:bCs/>
              <w:sz w:val="16"/>
              <w:szCs w:val="16"/>
            </w:rPr>
            <w:t>30</w:t>
          </w:r>
          <w:r w:rsidR="009E7544" w:rsidRPr="00EB3FEA">
            <w:rPr>
              <w:rFonts w:ascii="Arial" w:hAnsi="Arial" w:cs="Arial"/>
              <w:bCs/>
              <w:sz w:val="16"/>
              <w:szCs w:val="16"/>
            </w:rPr>
            <w:t>/</w:t>
          </w:r>
          <w:r w:rsidR="00E11914">
            <w:rPr>
              <w:rFonts w:ascii="Arial" w:hAnsi="Arial" w:cs="Arial"/>
              <w:bCs/>
              <w:sz w:val="16"/>
              <w:szCs w:val="16"/>
            </w:rPr>
            <w:t>0</w:t>
          </w:r>
          <w:r w:rsidR="00181B4E">
            <w:rPr>
              <w:rFonts w:ascii="Arial" w:hAnsi="Arial" w:cs="Arial"/>
              <w:bCs/>
              <w:sz w:val="16"/>
              <w:szCs w:val="16"/>
            </w:rPr>
            <w:t>8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E11914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823"/>
    <w:rsid w:val="0002575C"/>
    <w:rsid w:val="00025DDA"/>
    <w:rsid w:val="00027B5A"/>
    <w:rsid w:val="000321AF"/>
    <w:rsid w:val="00033112"/>
    <w:rsid w:val="00033D80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6137C"/>
    <w:rsid w:val="000620D4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24DF"/>
    <w:rsid w:val="000A78AF"/>
    <w:rsid w:val="000B08DF"/>
    <w:rsid w:val="000B0D83"/>
    <w:rsid w:val="000B13CD"/>
    <w:rsid w:val="000B2749"/>
    <w:rsid w:val="000B4FF4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B45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37868"/>
    <w:rsid w:val="00141F1B"/>
    <w:rsid w:val="00142BCD"/>
    <w:rsid w:val="00144FC9"/>
    <w:rsid w:val="0014712D"/>
    <w:rsid w:val="0014727C"/>
    <w:rsid w:val="00150B78"/>
    <w:rsid w:val="001531F1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7624"/>
    <w:rsid w:val="00180D1A"/>
    <w:rsid w:val="00181227"/>
    <w:rsid w:val="00181936"/>
    <w:rsid w:val="00181B4E"/>
    <w:rsid w:val="001865FD"/>
    <w:rsid w:val="0019005F"/>
    <w:rsid w:val="001926FA"/>
    <w:rsid w:val="001971CB"/>
    <w:rsid w:val="001A097E"/>
    <w:rsid w:val="001A196F"/>
    <w:rsid w:val="001A3149"/>
    <w:rsid w:val="001A51C0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D4636"/>
    <w:rsid w:val="001E1C58"/>
    <w:rsid w:val="001E2057"/>
    <w:rsid w:val="001E2BEB"/>
    <w:rsid w:val="001E56E2"/>
    <w:rsid w:val="001F3279"/>
    <w:rsid w:val="001F3A73"/>
    <w:rsid w:val="001F6876"/>
    <w:rsid w:val="001F6D2A"/>
    <w:rsid w:val="001F6DEA"/>
    <w:rsid w:val="00202054"/>
    <w:rsid w:val="0020652E"/>
    <w:rsid w:val="002077D2"/>
    <w:rsid w:val="00210651"/>
    <w:rsid w:val="00212641"/>
    <w:rsid w:val="002135DD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51C2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3DF2"/>
    <w:rsid w:val="00313F08"/>
    <w:rsid w:val="00316597"/>
    <w:rsid w:val="00320C91"/>
    <w:rsid w:val="00321700"/>
    <w:rsid w:val="003224F1"/>
    <w:rsid w:val="00325641"/>
    <w:rsid w:val="00325CDB"/>
    <w:rsid w:val="003316C6"/>
    <w:rsid w:val="00332BF6"/>
    <w:rsid w:val="0033396B"/>
    <w:rsid w:val="00337778"/>
    <w:rsid w:val="00341BCA"/>
    <w:rsid w:val="00343514"/>
    <w:rsid w:val="00343E5C"/>
    <w:rsid w:val="00345EB4"/>
    <w:rsid w:val="0034750B"/>
    <w:rsid w:val="00355C38"/>
    <w:rsid w:val="00355E24"/>
    <w:rsid w:val="00357ABA"/>
    <w:rsid w:val="00364AB5"/>
    <w:rsid w:val="00370F7D"/>
    <w:rsid w:val="0037173E"/>
    <w:rsid w:val="00372D26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539D"/>
    <w:rsid w:val="003D5488"/>
    <w:rsid w:val="003E05BB"/>
    <w:rsid w:val="003E06D1"/>
    <w:rsid w:val="003E10B3"/>
    <w:rsid w:val="003E2717"/>
    <w:rsid w:val="003F4D26"/>
    <w:rsid w:val="003F4FAF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518E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4F10"/>
    <w:rsid w:val="004D68DB"/>
    <w:rsid w:val="004D6E3A"/>
    <w:rsid w:val="004E0F7B"/>
    <w:rsid w:val="004E15AE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5CA6"/>
    <w:rsid w:val="00507A85"/>
    <w:rsid w:val="00510768"/>
    <w:rsid w:val="00512D35"/>
    <w:rsid w:val="00512D6F"/>
    <w:rsid w:val="00514413"/>
    <w:rsid w:val="00516DCD"/>
    <w:rsid w:val="00520BBD"/>
    <w:rsid w:val="00521203"/>
    <w:rsid w:val="00523021"/>
    <w:rsid w:val="00524FFF"/>
    <w:rsid w:val="005271D2"/>
    <w:rsid w:val="005276EB"/>
    <w:rsid w:val="0053273B"/>
    <w:rsid w:val="00533BDE"/>
    <w:rsid w:val="005347DC"/>
    <w:rsid w:val="00537A45"/>
    <w:rsid w:val="00540139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6FCF"/>
    <w:rsid w:val="0058168B"/>
    <w:rsid w:val="005830E8"/>
    <w:rsid w:val="00583310"/>
    <w:rsid w:val="005835C1"/>
    <w:rsid w:val="005860E5"/>
    <w:rsid w:val="00586EC6"/>
    <w:rsid w:val="00593F3E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FF2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4E6"/>
    <w:rsid w:val="007028BD"/>
    <w:rsid w:val="00702EC9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53A6"/>
    <w:rsid w:val="007D6B6B"/>
    <w:rsid w:val="007D6C9E"/>
    <w:rsid w:val="007D7645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2075"/>
    <w:rsid w:val="008246D4"/>
    <w:rsid w:val="00824D90"/>
    <w:rsid w:val="00825B6D"/>
    <w:rsid w:val="008302C6"/>
    <w:rsid w:val="00831302"/>
    <w:rsid w:val="008328FD"/>
    <w:rsid w:val="0084015D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F1CDF"/>
    <w:rsid w:val="008F207F"/>
    <w:rsid w:val="008F5A33"/>
    <w:rsid w:val="008F5DF5"/>
    <w:rsid w:val="008F6551"/>
    <w:rsid w:val="008F6C93"/>
    <w:rsid w:val="009013BD"/>
    <w:rsid w:val="009018B4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C02"/>
    <w:rsid w:val="00945525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4C8"/>
    <w:rsid w:val="00990318"/>
    <w:rsid w:val="00994830"/>
    <w:rsid w:val="009A0812"/>
    <w:rsid w:val="009A3DDA"/>
    <w:rsid w:val="009A462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D23AE"/>
    <w:rsid w:val="009D766A"/>
    <w:rsid w:val="009D7CC7"/>
    <w:rsid w:val="009E0326"/>
    <w:rsid w:val="009E0BAC"/>
    <w:rsid w:val="009E3B99"/>
    <w:rsid w:val="009E517F"/>
    <w:rsid w:val="009E52D3"/>
    <w:rsid w:val="009E74C7"/>
    <w:rsid w:val="009E7544"/>
    <w:rsid w:val="009F2C6E"/>
    <w:rsid w:val="00A02931"/>
    <w:rsid w:val="00A03C45"/>
    <w:rsid w:val="00A04873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5091"/>
    <w:rsid w:val="00A95848"/>
    <w:rsid w:val="00A95E58"/>
    <w:rsid w:val="00A96352"/>
    <w:rsid w:val="00AA1156"/>
    <w:rsid w:val="00AA76DD"/>
    <w:rsid w:val="00AA7E37"/>
    <w:rsid w:val="00AB0A85"/>
    <w:rsid w:val="00AB1859"/>
    <w:rsid w:val="00AB2B29"/>
    <w:rsid w:val="00AB2B3A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217B4"/>
    <w:rsid w:val="00B21EAB"/>
    <w:rsid w:val="00B22F35"/>
    <w:rsid w:val="00B25BB9"/>
    <w:rsid w:val="00B269D2"/>
    <w:rsid w:val="00B2787F"/>
    <w:rsid w:val="00B27DD1"/>
    <w:rsid w:val="00B31755"/>
    <w:rsid w:val="00B322BB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673D"/>
    <w:rsid w:val="00B67144"/>
    <w:rsid w:val="00B704D6"/>
    <w:rsid w:val="00B717B4"/>
    <w:rsid w:val="00B71D49"/>
    <w:rsid w:val="00B731D1"/>
    <w:rsid w:val="00B80EDD"/>
    <w:rsid w:val="00B81824"/>
    <w:rsid w:val="00B82FAF"/>
    <w:rsid w:val="00BA0F5B"/>
    <w:rsid w:val="00BA152D"/>
    <w:rsid w:val="00BA3123"/>
    <w:rsid w:val="00BA38FA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27E9"/>
    <w:rsid w:val="00C52D09"/>
    <w:rsid w:val="00C53D9C"/>
    <w:rsid w:val="00C550A2"/>
    <w:rsid w:val="00C55640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7464"/>
    <w:rsid w:val="00C91DDE"/>
    <w:rsid w:val="00C92DB0"/>
    <w:rsid w:val="00C93E3D"/>
    <w:rsid w:val="00C943A9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37D3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291E"/>
    <w:rsid w:val="00D5329E"/>
    <w:rsid w:val="00D53882"/>
    <w:rsid w:val="00D550A9"/>
    <w:rsid w:val="00D61B8A"/>
    <w:rsid w:val="00D61EB2"/>
    <w:rsid w:val="00D661A6"/>
    <w:rsid w:val="00D70537"/>
    <w:rsid w:val="00D718E3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3EFA"/>
    <w:rsid w:val="00D842F5"/>
    <w:rsid w:val="00D914C0"/>
    <w:rsid w:val="00D91F99"/>
    <w:rsid w:val="00DA27AE"/>
    <w:rsid w:val="00DA5A7E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3359"/>
    <w:rsid w:val="00E35F45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3FEA"/>
    <w:rsid w:val="00EB403E"/>
    <w:rsid w:val="00EB4AB9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321E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15</TotalTime>
  <Pages>2</Pages>
  <Words>921</Words>
  <Characters>5067</Characters>
  <Application>Microsoft Office Word</Application>
  <DocSecurity>0</DocSecurity>
  <Lines>42</Lines>
  <Paragraphs>11</Paragraphs>
  <ScaleCrop>false</ScaleCrop>
  <Manager>DGGOI</Manager>
  <Company>E-diseñadores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Karla Cristina Serralde Ramírez</cp:lastModifiedBy>
  <cp:revision>22</cp:revision>
  <cp:lastPrinted>2017-07-26T20:04:00Z</cp:lastPrinted>
  <dcterms:created xsi:type="dcterms:W3CDTF">2024-08-28T00:16:00Z</dcterms:created>
  <dcterms:modified xsi:type="dcterms:W3CDTF">2024-09-03T18:51:00Z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