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0FD1F" w14:textId="7D768CB6" w:rsidR="00CE302E" w:rsidRDefault="00CE302E"/>
    <w:p w14:paraId="31AC4EC2" w14:textId="7539C6EC" w:rsidR="00E07440" w:rsidRPr="00F1653A" w:rsidRDefault="00E07440" w:rsidP="0071046A">
      <w:pPr>
        <w:spacing w:line="252" w:lineRule="auto"/>
        <w:jc w:val="center"/>
        <w:rPr>
          <w:rFonts w:ascii="Montserrat Light" w:hAnsi="Montserrat Light"/>
          <w:b/>
          <w:bCs/>
          <w:color w:val="000000" w:themeColor="text1"/>
          <w:sz w:val="20"/>
          <w:szCs w:val="20"/>
          <w:lang w:eastAsia="es-MX"/>
        </w:rPr>
      </w:pPr>
      <w:r w:rsidRPr="00F1653A">
        <w:rPr>
          <w:rFonts w:ascii="Montserrat Light" w:hAnsi="Montserrat Light"/>
          <w:b/>
          <w:bCs/>
          <w:color w:val="000000" w:themeColor="text1"/>
          <w:sz w:val="20"/>
          <w:szCs w:val="20"/>
          <w:lang w:eastAsia="es-MX"/>
        </w:rPr>
        <w:t>ASEA-2021-005-0</w:t>
      </w:r>
      <w:r w:rsidR="00F8398B">
        <w:rPr>
          <w:rFonts w:ascii="Montserrat Light" w:hAnsi="Montserrat Light"/>
          <w:b/>
          <w:bCs/>
          <w:color w:val="000000" w:themeColor="text1"/>
          <w:sz w:val="20"/>
          <w:szCs w:val="20"/>
          <w:lang w:eastAsia="es-MX"/>
        </w:rPr>
        <w:t>10</w:t>
      </w:r>
      <w:r w:rsidRPr="00F1653A">
        <w:rPr>
          <w:rFonts w:ascii="Montserrat Light" w:hAnsi="Montserrat Light"/>
          <w:b/>
          <w:bCs/>
          <w:color w:val="000000" w:themeColor="text1"/>
          <w:sz w:val="20"/>
          <w:szCs w:val="20"/>
          <w:lang w:eastAsia="es-MX"/>
        </w:rPr>
        <w:t>-A</w:t>
      </w:r>
    </w:p>
    <w:p w14:paraId="741B85C9" w14:textId="77777777" w:rsidR="00F8398B" w:rsidRPr="00F8398B" w:rsidRDefault="00F8398B" w:rsidP="00F8398B">
      <w:pPr>
        <w:pStyle w:val="Ttulo3"/>
        <w:shd w:val="clear" w:color="auto" w:fill="FFFFFF"/>
        <w:rPr>
          <w:rFonts w:ascii="Montserrat Light" w:hAnsi="Montserrat Light"/>
          <w:color w:val="000000" w:themeColor="text1"/>
          <w:sz w:val="20"/>
          <w:szCs w:val="20"/>
        </w:rPr>
      </w:pPr>
      <w:r w:rsidRPr="00F8398B">
        <w:rPr>
          <w:rFonts w:ascii="Montserrat Light" w:hAnsi="Montserrat Light"/>
          <w:color w:val="000000" w:themeColor="text1"/>
          <w:sz w:val="20"/>
          <w:szCs w:val="20"/>
        </w:rPr>
        <w:t>Aviso de Conclusión en Pozos de Disposición</w:t>
      </w:r>
      <w:r w:rsidRPr="00F8398B">
        <w:rPr>
          <w:rFonts w:ascii="Montserrat Light" w:hAnsi="Montserrat Light" w:cs="Cambria"/>
          <w:color w:val="000000" w:themeColor="text1"/>
          <w:sz w:val="20"/>
          <w:szCs w:val="20"/>
        </w:rPr>
        <w:t> </w:t>
      </w:r>
      <w:r w:rsidRPr="00F8398B">
        <w:rPr>
          <w:rFonts w:ascii="Montserrat Light" w:hAnsi="Montserrat Light"/>
          <w:b w:val="0"/>
          <w:bCs w:val="0"/>
          <w:color w:val="000000" w:themeColor="text1"/>
          <w:sz w:val="20"/>
          <w:szCs w:val="20"/>
        </w:rPr>
        <w:t>Taponamiento definitivo de un Pozo de Disposición</w:t>
      </w:r>
    </w:p>
    <w:p w14:paraId="2463CDD1" w14:textId="235EB9D4" w:rsidR="001F78E2" w:rsidRPr="00F8398B" w:rsidRDefault="001F78E2" w:rsidP="00480430">
      <w:pPr>
        <w:pStyle w:val="Ttulo3"/>
        <w:shd w:val="clear" w:color="auto" w:fill="FFFFFF"/>
        <w:rPr>
          <w:rFonts w:ascii="Montserrat Light" w:hAnsi="Montserrat Light"/>
          <w:color w:val="000000" w:themeColor="text1"/>
          <w:sz w:val="20"/>
          <w:szCs w:val="20"/>
        </w:rPr>
      </w:pPr>
      <w:r w:rsidRPr="00F8398B">
        <w:rPr>
          <w:rFonts w:ascii="Montserrat Light" w:hAnsi="Montserrat Light"/>
          <w:color w:val="000000" w:themeColor="text1"/>
          <w:sz w:val="20"/>
          <w:szCs w:val="20"/>
        </w:rPr>
        <w:t>¿Quién puede solicitarlo?</w:t>
      </w:r>
    </w:p>
    <w:p w14:paraId="7818F350" w14:textId="77777777" w:rsidR="001F78E2" w:rsidRPr="00F8398B" w:rsidRDefault="001F78E2" w:rsidP="007D477A">
      <w:pPr>
        <w:jc w:val="both"/>
        <w:rPr>
          <w:rFonts w:ascii="Montserrat Light" w:hAnsi="Montserrat Light"/>
          <w:color w:val="000000" w:themeColor="text1"/>
          <w:sz w:val="20"/>
          <w:szCs w:val="20"/>
        </w:rPr>
      </w:pPr>
      <w:r w:rsidRPr="00F8398B">
        <w:rPr>
          <w:rStyle w:val="Textoennegrita"/>
          <w:rFonts w:ascii="Montserrat Light" w:hAnsi="Montserrat Light"/>
          <w:color w:val="000000" w:themeColor="text1"/>
          <w:sz w:val="20"/>
          <w:szCs w:val="20"/>
        </w:rPr>
        <w:t>Lo puede solicitar:</w:t>
      </w:r>
    </w:p>
    <w:p w14:paraId="703B35A7" w14:textId="77777777" w:rsidR="001F78E2" w:rsidRPr="00F8398B" w:rsidRDefault="001F78E2" w:rsidP="007D477A">
      <w:pPr>
        <w:pStyle w:val="tamano-font-size"/>
        <w:numPr>
          <w:ilvl w:val="0"/>
          <w:numId w:val="1"/>
        </w:numPr>
        <w:jc w:val="both"/>
        <w:rPr>
          <w:rFonts w:ascii="Montserrat Light" w:hAnsi="Montserrat Light"/>
          <w:color w:val="000000" w:themeColor="text1"/>
          <w:sz w:val="20"/>
          <w:szCs w:val="20"/>
        </w:rPr>
      </w:pPr>
      <w:r w:rsidRPr="00F8398B">
        <w:rPr>
          <w:rFonts w:ascii="Montserrat Light" w:hAnsi="Montserrat Light"/>
          <w:color w:val="000000" w:themeColor="text1"/>
          <w:sz w:val="20"/>
          <w:szCs w:val="20"/>
        </w:rPr>
        <w:t>Interesado</w:t>
      </w:r>
    </w:p>
    <w:p w14:paraId="2A862F98" w14:textId="77777777" w:rsidR="001F78E2" w:rsidRPr="00F8398B" w:rsidRDefault="001F78E2" w:rsidP="007D477A">
      <w:pPr>
        <w:pStyle w:val="tamano-font-size"/>
        <w:numPr>
          <w:ilvl w:val="0"/>
          <w:numId w:val="1"/>
        </w:numPr>
        <w:jc w:val="both"/>
        <w:rPr>
          <w:rFonts w:ascii="Montserrat Light" w:hAnsi="Montserrat Light"/>
          <w:color w:val="000000" w:themeColor="text1"/>
          <w:sz w:val="20"/>
          <w:szCs w:val="20"/>
        </w:rPr>
      </w:pPr>
      <w:r w:rsidRPr="00F8398B">
        <w:rPr>
          <w:rFonts w:ascii="Montserrat Light" w:hAnsi="Montserrat Light"/>
          <w:color w:val="000000" w:themeColor="text1"/>
          <w:sz w:val="20"/>
          <w:szCs w:val="20"/>
        </w:rPr>
        <w:t>Representante legal</w:t>
      </w:r>
    </w:p>
    <w:p w14:paraId="2EDE2D69" w14:textId="77777777" w:rsidR="001F073E" w:rsidRPr="00F8398B" w:rsidRDefault="001F073E" w:rsidP="007D477A">
      <w:pPr>
        <w:jc w:val="both"/>
        <w:rPr>
          <w:rStyle w:val="Textoennegrita"/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</w:pPr>
      <w:r w:rsidRPr="00F8398B">
        <w:rPr>
          <w:rStyle w:val="Textoennegrita"/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  <w:t>¿En qué caso se debe realizar el trámite o servicio?</w:t>
      </w:r>
    </w:p>
    <w:p w14:paraId="15E7B30E" w14:textId="77777777" w:rsidR="001F073E" w:rsidRPr="00F8398B" w:rsidRDefault="001F073E" w:rsidP="007D477A">
      <w:pPr>
        <w:jc w:val="both"/>
        <w:rPr>
          <w:rStyle w:val="Textoennegrita"/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</w:pPr>
    </w:p>
    <w:p w14:paraId="46C9CD33" w14:textId="4AE4B09A" w:rsidR="0060287B" w:rsidRPr="00F8398B" w:rsidRDefault="00F8398B" w:rsidP="007D477A">
      <w:pPr>
        <w:jc w:val="both"/>
        <w:rPr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</w:pPr>
      <w:r w:rsidRPr="00F8398B">
        <w:rPr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  <w:t xml:space="preserve">Aviso que deben entregar los Regulados a la Agencia acorde a lo estipulado en el </w:t>
      </w:r>
      <w:r w:rsidRPr="00F8398B">
        <w:rPr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  <w:t>artículo</w:t>
      </w:r>
      <w:r w:rsidRPr="00F8398B">
        <w:rPr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  <w:t xml:space="preserve"> 107 de las Disposiciones Administrativas de Carácter General aplicables a Pozos de Disposición, dentro de los 15 días hábiles posteriores a la conclusión del Taponamiento definitivo.</w:t>
      </w:r>
    </w:p>
    <w:p w14:paraId="4257EA13" w14:textId="77777777" w:rsidR="00F8398B" w:rsidRPr="001F78E2" w:rsidRDefault="00F8398B" w:rsidP="007D477A">
      <w:pPr>
        <w:jc w:val="both"/>
        <w:rPr>
          <w:rFonts w:ascii="Montserrat Light" w:hAnsi="Montserrat Light"/>
          <w:color w:val="000000" w:themeColor="text1"/>
          <w:sz w:val="20"/>
          <w:szCs w:val="20"/>
        </w:rPr>
      </w:pPr>
    </w:p>
    <w:p w14:paraId="2C78890C" w14:textId="432401CB" w:rsidR="001F78E2" w:rsidRPr="00F8398B" w:rsidRDefault="001F78E2" w:rsidP="007D477A">
      <w:pPr>
        <w:jc w:val="both"/>
        <w:rPr>
          <w:rFonts w:ascii="Montserrat Light" w:hAnsi="Montserrat Light"/>
          <w:b/>
          <w:bCs/>
          <w:color w:val="000000" w:themeColor="text1"/>
          <w:sz w:val="20"/>
          <w:szCs w:val="20"/>
        </w:rPr>
      </w:pPr>
      <w:r w:rsidRPr="00F8398B">
        <w:rPr>
          <w:rFonts w:ascii="Montserrat Light" w:hAnsi="Montserrat Light"/>
          <w:b/>
          <w:bCs/>
          <w:color w:val="000000" w:themeColor="text1"/>
          <w:sz w:val="20"/>
          <w:szCs w:val="20"/>
        </w:rPr>
        <w:t>Requisitos:</w:t>
      </w:r>
    </w:p>
    <w:p w14:paraId="5765A043" w14:textId="70C20A2C" w:rsidR="001F78E2" w:rsidRPr="00F8398B" w:rsidRDefault="001F78E2" w:rsidP="007D477A">
      <w:pPr>
        <w:jc w:val="both"/>
        <w:rPr>
          <w:rFonts w:ascii="Montserrat Light" w:hAnsi="Montserrat Light"/>
          <w:color w:val="000000" w:themeColor="text1"/>
          <w:sz w:val="20"/>
          <w:szCs w:val="20"/>
        </w:rPr>
      </w:pPr>
    </w:p>
    <w:p w14:paraId="54ADA284" w14:textId="77777777" w:rsidR="00F8398B" w:rsidRPr="00F8398B" w:rsidRDefault="00F8398B" w:rsidP="00F8398B">
      <w:pPr>
        <w:pStyle w:val="Prrafodelista"/>
        <w:numPr>
          <w:ilvl w:val="0"/>
          <w:numId w:val="6"/>
        </w:numPr>
        <w:shd w:val="clear" w:color="auto" w:fill="FFFFFF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r w:rsidRPr="00F8398B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>Aviso de Conclusión en Pozos de Disposición en su modalidad Taponamiento definitivo de un Pozo de Disposición</w:t>
      </w:r>
    </w:p>
    <w:p w14:paraId="6E0514E1" w14:textId="77777777" w:rsidR="00F8398B" w:rsidRPr="00F8398B" w:rsidRDefault="00F8398B" w:rsidP="00F8398B">
      <w:pPr>
        <w:shd w:val="clear" w:color="auto" w:fill="FFFFFF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</w:p>
    <w:p w14:paraId="1CB632AE" w14:textId="22E48EA2" w:rsidR="00F8398B" w:rsidRPr="00F8398B" w:rsidRDefault="00F8398B" w:rsidP="00F8398B">
      <w:pPr>
        <w:pStyle w:val="Prrafodelista"/>
        <w:numPr>
          <w:ilvl w:val="0"/>
          <w:numId w:val="6"/>
        </w:numPr>
        <w:shd w:val="clear" w:color="auto" w:fill="FFFFFF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r w:rsidRPr="00F8398B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>Formato FF-ASEA-041</w:t>
      </w:r>
    </w:p>
    <w:p w14:paraId="0AAE3B05" w14:textId="77777777" w:rsidR="00F8398B" w:rsidRPr="00F8398B" w:rsidRDefault="00F8398B" w:rsidP="00F8398B">
      <w:pPr>
        <w:pStyle w:val="Prrafodelista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</w:p>
    <w:p w14:paraId="35409C05" w14:textId="59B56620" w:rsidR="00F8398B" w:rsidRPr="00F8398B" w:rsidRDefault="00F8398B" w:rsidP="00F8398B">
      <w:pPr>
        <w:shd w:val="clear" w:color="auto" w:fill="FFFFFF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</w:p>
    <w:p w14:paraId="62B027A1" w14:textId="77777777" w:rsidR="00F8398B" w:rsidRPr="00F8398B" w:rsidRDefault="00F8398B" w:rsidP="00F8398B">
      <w:pPr>
        <w:shd w:val="clear" w:color="auto" w:fill="FFFFFF"/>
        <w:rPr>
          <w:rStyle w:val="Textoennegrita"/>
          <w:rFonts w:ascii="Montserrat Light" w:hAnsi="Montserrat Light" w:cs="Cambria"/>
          <w:color w:val="000000" w:themeColor="text1"/>
          <w:sz w:val="20"/>
          <w:szCs w:val="20"/>
          <w:shd w:val="clear" w:color="auto" w:fill="FFFFFF"/>
        </w:rPr>
      </w:pPr>
      <w:r w:rsidRPr="00F8398B">
        <w:rPr>
          <w:rStyle w:val="Textoennegrita"/>
          <w:rFonts w:ascii="Montserrat Light" w:hAnsi="Montserrat Light"/>
          <w:color w:val="000000" w:themeColor="text1"/>
          <w:sz w:val="20"/>
          <w:szCs w:val="20"/>
          <w:shd w:val="clear" w:color="auto" w:fill="FFFFFF"/>
        </w:rPr>
        <w:t>Liga de internet donde se puede descargar el formato:</w:t>
      </w:r>
      <w:r w:rsidRPr="00F8398B">
        <w:rPr>
          <w:rStyle w:val="Textoennegrita"/>
          <w:rFonts w:ascii="Montserrat Light" w:hAnsi="Montserrat Light" w:cs="Cambria"/>
          <w:color w:val="000000" w:themeColor="text1"/>
          <w:sz w:val="20"/>
          <w:szCs w:val="20"/>
          <w:shd w:val="clear" w:color="auto" w:fill="FFFFFF"/>
        </w:rPr>
        <w:t> </w:t>
      </w:r>
    </w:p>
    <w:p w14:paraId="174D92B9" w14:textId="77777777" w:rsidR="00F8398B" w:rsidRPr="00F8398B" w:rsidRDefault="00F8398B" w:rsidP="00F8398B">
      <w:pPr>
        <w:shd w:val="clear" w:color="auto" w:fill="FFFFFF"/>
        <w:rPr>
          <w:rStyle w:val="Textoennegrita"/>
          <w:rFonts w:ascii="Montserrat Light" w:hAnsi="Montserrat Light" w:cs="Cambria"/>
          <w:color w:val="000000" w:themeColor="text1"/>
          <w:sz w:val="20"/>
          <w:szCs w:val="20"/>
          <w:shd w:val="clear" w:color="auto" w:fill="FFFFFF"/>
        </w:rPr>
      </w:pPr>
    </w:p>
    <w:p w14:paraId="1F1BBA23" w14:textId="7622B4A4" w:rsidR="00F8398B" w:rsidRPr="00F8398B" w:rsidRDefault="00F8398B" w:rsidP="00F8398B">
      <w:pPr>
        <w:shd w:val="clear" w:color="auto" w:fill="FFFFFF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hyperlink r:id="rId5" w:history="1">
        <w:r w:rsidRPr="00F8398B">
          <w:rPr>
            <w:rStyle w:val="Hipervnculo"/>
            <w:rFonts w:ascii="Montserrat Light" w:hAnsi="Montserrat Light"/>
            <w:b/>
            <w:bCs/>
            <w:color w:val="000000" w:themeColor="text1"/>
            <w:sz w:val="20"/>
            <w:szCs w:val="20"/>
            <w:shd w:val="clear" w:color="auto" w:fill="FFFFFF"/>
          </w:rPr>
          <w:t>http://104.209.210.233/gobmx/repositorio/DIAGNOSTICO_DE_ACCESIBILIDAD/UNR/FF-ASEA-041_Aviso_de_Conclusion_en_Pozos_de_Disposicion.pdf</w:t>
        </w:r>
      </w:hyperlink>
    </w:p>
    <w:p w14:paraId="5EF2D88A" w14:textId="63791D0C" w:rsidR="001F78E2" w:rsidRPr="001F78E2" w:rsidRDefault="001F78E2" w:rsidP="007D477A">
      <w:pPr>
        <w:shd w:val="clear" w:color="auto" w:fill="FFFFFF"/>
        <w:spacing w:line="465" w:lineRule="atLeast"/>
        <w:jc w:val="both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r w:rsidRPr="001F78E2">
        <w:rPr>
          <w:rFonts w:ascii="Montserrat Light" w:eastAsia="Times New Roman" w:hAnsi="Montserrat Light" w:cs="Times New Roman"/>
          <w:b/>
          <w:bCs/>
          <w:color w:val="000000" w:themeColor="text1"/>
          <w:sz w:val="20"/>
          <w:szCs w:val="20"/>
          <w:lang w:eastAsia="es-MX"/>
        </w:rPr>
        <w:t>Estas son las acciones para realizar el trámite de manera presencial:</w:t>
      </w:r>
    </w:p>
    <w:p w14:paraId="256A14CE" w14:textId="77777777" w:rsidR="001F78E2" w:rsidRPr="001F78E2" w:rsidRDefault="001F78E2" w:rsidP="007D477A">
      <w:pPr>
        <w:shd w:val="clear" w:color="auto" w:fill="FFFFFF"/>
        <w:spacing w:before="240" w:after="390" w:line="465" w:lineRule="atLeast"/>
        <w:jc w:val="both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r w:rsidRPr="001F78E2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>1) Reúne los requisitos y documentos</w:t>
      </w:r>
    </w:p>
    <w:p w14:paraId="71ACE12C" w14:textId="77777777" w:rsidR="001F78E2" w:rsidRPr="001F78E2" w:rsidRDefault="001F78E2" w:rsidP="007D477A">
      <w:pPr>
        <w:shd w:val="clear" w:color="auto" w:fill="FFFFFF"/>
        <w:spacing w:before="240" w:after="390" w:line="465" w:lineRule="atLeast"/>
        <w:jc w:val="both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r w:rsidRPr="001F78E2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>2) Preséntate en las oficinas de la Agencia Nacional de Seguridad Industrial y de Protección al Medio Ambiente del Sector Hidrocarburos, ubicada en Boulevard Adolfo Ruiz Cortines 4209, Jardines en la Montaña, Delegación Tlalpan, C.P. 14210, Ciudad de México, en los siguientes horarios,</w:t>
      </w:r>
    </w:p>
    <w:p w14:paraId="104759FC" w14:textId="4D855653" w:rsidR="001F78E2" w:rsidRPr="001F78E2" w:rsidRDefault="001F78E2" w:rsidP="007D477A">
      <w:pPr>
        <w:shd w:val="clear" w:color="auto" w:fill="FFFFFF"/>
        <w:spacing w:before="240" w:after="390" w:line="465" w:lineRule="atLeast"/>
        <w:ind w:left="708"/>
        <w:jc w:val="both"/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</w:pPr>
      <w:r w:rsidRPr="001F78E2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 xml:space="preserve">a) La recepción </w:t>
      </w:r>
      <w:r w:rsidR="0055183A" w:rsidRPr="00F8398B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 xml:space="preserve">en el Área de </w:t>
      </w:r>
      <w:r w:rsidR="00F1653A" w:rsidRPr="00F8398B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 xml:space="preserve">Atención al Regulado </w:t>
      </w:r>
      <w:r w:rsidRPr="001F78E2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t xml:space="preserve">será de lunes a viernes de las 9:30 a las 15:00 horas b) La entrega de notificaciones relacionadas con sus trámites </w:t>
      </w:r>
      <w:r w:rsidRPr="001F78E2">
        <w:rPr>
          <w:rFonts w:ascii="Montserrat Light" w:eastAsia="Times New Roman" w:hAnsi="Montserrat Light" w:cs="Times New Roman"/>
          <w:color w:val="000000" w:themeColor="text1"/>
          <w:sz w:val="20"/>
          <w:szCs w:val="20"/>
          <w:lang w:eastAsia="es-MX"/>
        </w:rPr>
        <w:lastRenderedPageBreak/>
        <w:t>o solicitudes tendrá un horario de atención de lunes a viernes de 9:30 a 15:00 horas y de 16:00 a 18:00 horas</w:t>
      </w:r>
    </w:p>
    <w:p w14:paraId="2D5063C2" w14:textId="04E9FA93" w:rsidR="001F78E2" w:rsidRPr="0055183A" w:rsidRDefault="007D477A">
      <w:pPr>
        <w:rPr>
          <w:rFonts w:ascii="Montserrat Light" w:hAnsi="Montserrat Light"/>
          <w:b/>
          <w:bCs/>
          <w:color w:val="000000" w:themeColor="text1"/>
          <w:sz w:val="20"/>
          <w:szCs w:val="20"/>
        </w:rPr>
      </w:pPr>
      <w:r w:rsidRPr="0055183A">
        <w:rPr>
          <w:rFonts w:ascii="Montserrat Light" w:hAnsi="Montserrat Light"/>
          <w:b/>
          <w:bCs/>
          <w:color w:val="000000" w:themeColor="text1"/>
          <w:sz w:val="20"/>
          <w:szCs w:val="20"/>
        </w:rPr>
        <w:t xml:space="preserve">Liga trámites </w:t>
      </w:r>
      <w:proofErr w:type="spellStart"/>
      <w:r w:rsidRPr="0055183A">
        <w:rPr>
          <w:rFonts w:ascii="Montserrat Light" w:hAnsi="Montserrat Light"/>
          <w:b/>
          <w:bCs/>
          <w:color w:val="000000" w:themeColor="text1"/>
          <w:sz w:val="20"/>
          <w:szCs w:val="20"/>
        </w:rPr>
        <w:t>CNARTyS</w:t>
      </w:r>
      <w:proofErr w:type="spellEnd"/>
      <w:r w:rsidRPr="0055183A">
        <w:rPr>
          <w:rFonts w:ascii="Montserrat Light" w:hAnsi="Montserrat Light"/>
          <w:b/>
          <w:bCs/>
          <w:color w:val="000000" w:themeColor="text1"/>
          <w:sz w:val="20"/>
          <w:szCs w:val="20"/>
        </w:rPr>
        <w:t>:</w:t>
      </w:r>
    </w:p>
    <w:p w14:paraId="22AB7E91" w14:textId="77777777" w:rsidR="00F8398B" w:rsidRDefault="00F8398B">
      <w:pPr>
        <w:rPr>
          <w:rFonts w:ascii="Montserrat Light" w:hAnsi="Montserrat Light"/>
          <w:color w:val="000000" w:themeColor="text1"/>
          <w:sz w:val="20"/>
          <w:szCs w:val="20"/>
        </w:rPr>
      </w:pPr>
    </w:p>
    <w:p w14:paraId="5B542F3A" w14:textId="3DABC049" w:rsidR="007D477A" w:rsidRPr="0071046A" w:rsidRDefault="00F8398B">
      <w:pPr>
        <w:rPr>
          <w:rFonts w:ascii="Montserrat Light" w:hAnsi="Montserrat Light"/>
          <w:color w:val="000000" w:themeColor="text1"/>
          <w:sz w:val="20"/>
          <w:szCs w:val="20"/>
        </w:rPr>
      </w:pPr>
      <w:hyperlink r:id="rId6" w:history="1">
        <w:r w:rsidRPr="00A33D9D">
          <w:rPr>
            <w:rStyle w:val="Hipervnculo"/>
            <w:rFonts w:ascii="Montserrat Light" w:hAnsi="Montserrat Light"/>
            <w:sz w:val="20"/>
            <w:szCs w:val="20"/>
          </w:rPr>
          <w:t>https://catalogonacional.gob.mx/FichaTramite?traHomoclave=ASEA-2021-005-010-A</w:t>
        </w:r>
      </w:hyperlink>
      <w:r>
        <w:rPr>
          <w:rFonts w:ascii="Montserrat Light" w:hAnsi="Montserrat Light"/>
          <w:color w:val="000000" w:themeColor="text1"/>
          <w:sz w:val="20"/>
          <w:szCs w:val="20"/>
        </w:rPr>
        <w:t xml:space="preserve"> </w:t>
      </w:r>
      <w:r w:rsidR="00F1653A">
        <w:rPr>
          <w:rFonts w:ascii="Montserrat Light" w:hAnsi="Montserrat Light"/>
          <w:color w:val="000000" w:themeColor="text1"/>
          <w:sz w:val="20"/>
          <w:szCs w:val="20"/>
        </w:rPr>
        <w:t xml:space="preserve"> </w:t>
      </w:r>
    </w:p>
    <w:sectPr w:rsidR="007D477A" w:rsidRPr="0071046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80452"/>
    <w:multiLevelType w:val="hybridMultilevel"/>
    <w:tmpl w:val="CB203A8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5A751E"/>
    <w:multiLevelType w:val="hybridMultilevel"/>
    <w:tmpl w:val="A208AD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4227B5"/>
    <w:multiLevelType w:val="hybridMultilevel"/>
    <w:tmpl w:val="3B5A71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FE734A"/>
    <w:multiLevelType w:val="hybridMultilevel"/>
    <w:tmpl w:val="6B5C27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C03ACC"/>
    <w:multiLevelType w:val="hybridMultilevel"/>
    <w:tmpl w:val="D4E275C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412D5"/>
    <w:multiLevelType w:val="multilevel"/>
    <w:tmpl w:val="671E6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F7A"/>
    <w:rsid w:val="001F073E"/>
    <w:rsid w:val="001F78E2"/>
    <w:rsid w:val="002340CA"/>
    <w:rsid w:val="003408E1"/>
    <w:rsid w:val="00480430"/>
    <w:rsid w:val="0055183A"/>
    <w:rsid w:val="0056189C"/>
    <w:rsid w:val="0060287B"/>
    <w:rsid w:val="0071046A"/>
    <w:rsid w:val="007D477A"/>
    <w:rsid w:val="008E73AD"/>
    <w:rsid w:val="00CE302E"/>
    <w:rsid w:val="00E07440"/>
    <w:rsid w:val="00F1653A"/>
    <w:rsid w:val="00F34554"/>
    <w:rsid w:val="00F8398B"/>
    <w:rsid w:val="00F83F7A"/>
    <w:rsid w:val="00FB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AF425"/>
  <w15:chartTrackingRefBased/>
  <w15:docId w15:val="{07507FD4-AF91-49C6-B068-3FDDB5CA9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3F7A"/>
    <w:pPr>
      <w:spacing w:after="0" w:line="240" w:lineRule="auto"/>
    </w:pPr>
    <w:rPr>
      <w:rFonts w:ascii="Calibri" w:hAnsi="Calibri" w:cs="Calibri"/>
    </w:rPr>
  </w:style>
  <w:style w:type="paragraph" w:styleId="Ttulo3">
    <w:name w:val="heading 3"/>
    <w:basedOn w:val="Normal"/>
    <w:link w:val="Ttulo3Car"/>
    <w:uiPriority w:val="9"/>
    <w:qFormat/>
    <w:rsid w:val="001F78E2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1F78E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6189C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56189C"/>
    <w:pPr>
      <w:spacing w:before="100" w:beforeAutospacing="1" w:after="100" w:afterAutospacing="1"/>
    </w:pPr>
    <w:rPr>
      <w:lang w:eastAsia="es-MX"/>
    </w:rPr>
  </w:style>
  <w:style w:type="character" w:customStyle="1" w:styleId="Ttulo3Car">
    <w:name w:val="Título 3 Car"/>
    <w:basedOn w:val="Fuentedeprrafopredeter"/>
    <w:link w:val="Ttulo3"/>
    <w:uiPriority w:val="9"/>
    <w:rsid w:val="001F78E2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customStyle="1" w:styleId="Ttulo5Car">
    <w:name w:val="Título 5 Car"/>
    <w:basedOn w:val="Fuentedeprrafopredeter"/>
    <w:link w:val="Ttulo5"/>
    <w:uiPriority w:val="9"/>
    <w:rsid w:val="001F78E2"/>
    <w:rPr>
      <w:rFonts w:asciiTheme="majorHAnsi" w:eastAsiaTheme="majorEastAsia" w:hAnsiTheme="majorHAnsi" w:cstheme="majorBidi"/>
      <w:color w:val="2F5496" w:themeColor="accent1" w:themeShade="BF"/>
    </w:rPr>
  </w:style>
  <w:style w:type="character" w:styleId="Textoennegrita">
    <w:name w:val="Strong"/>
    <w:basedOn w:val="Fuentedeprrafopredeter"/>
    <w:uiPriority w:val="22"/>
    <w:qFormat/>
    <w:rsid w:val="001F78E2"/>
    <w:rPr>
      <w:b/>
      <w:bCs/>
    </w:rPr>
  </w:style>
  <w:style w:type="paragraph" w:customStyle="1" w:styleId="tamano-font-size">
    <w:name w:val="tamano-font-size"/>
    <w:basedOn w:val="Normal"/>
    <w:rsid w:val="001F78E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7D477A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7D47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634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77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696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0186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070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36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18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2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4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0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0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2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6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0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9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0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51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90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7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77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atalogonacional.gob.mx/FichaTramite?traHomoclave=ASEA-2021-005-010-A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://104.209.210.233/gobmx/repositorio/DIAGNOSTICO_DE_ACCESIBILIDAD/UNR/FF-ASEA-041_Aviso_de_Conclusion_en_Pozos_de_Disposicion.pdf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6FCA43145E6B349BCC9BDD8853E2C95" ma:contentTypeVersion="4" ma:contentTypeDescription="Crear nuevo documento." ma:contentTypeScope="" ma:versionID="dc2998da1d04d5f8e017004f87ecb9ef">
  <xsd:schema xmlns:xsd="http://www.w3.org/2001/XMLSchema" xmlns:xs="http://www.w3.org/2001/XMLSchema" xmlns:p="http://schemas.microsoft.com/office/2006/metadata/properties" xmlns:ns2="eb47b3fe-5017-468a-97cc-66a8972f2915" xmlns:ns3="2ed0566c-f3dd-4d39-95a5-1f459d3163e0" targetNamespace="http://schemas.microsoft.com/office/2006/metadata/properties" ma:root="true" ma:fieldsID="248b3373d9810d60d6abf4d9c08870c0" ns2:_="" ns3:_="">
    <xsd:import namespace="eb47b3fe-5017-468a-97cc-66a8972f2915"/>
    <xsd:import namespace="2ed0566c-f3dd-4d39-95a5-1f459d3163e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7b3fe-5017-468a-97cc-66a8972f29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0566c-f3dd-4d39-95a5-1f459d3163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80D0119-A4C8-4E75-A019-5B3B4E79DC8A}"/>
</file>

<file path=customXml/itemProps2.xml><?xml version="1.0" encoding="utf-8"?>
<ds:datastoreItem xmlns:ds="http://schemas.openxmlformats.org/officeDocument/2006/customXml" ds:itemID="{17F05CDC-584E-4C56-BD30-D81F7F8AC10D}"/>
</file>

<file path=customXml/itemProps3.xml><?xml version="1.0" encoding="utf-8"?>
<ds:datastoreItem xmlns:ds="http://schemas.openxmlformats.org/officeDocument/2006/customXml" ds:itemID="{8CDB4322-1D04-4C28-9BBD-E5B86CD61E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Janeth Perez Muñoz</dc:creator>
  <cp:keywords/>
  <dc:description/>
  <cp:lastModifiedBy>Erika Janeth Perez Muñoz</cp:lastModifiedBy>
  <cp:revision>2</cp:revision>
  <dcterms:created xsi:type="dcterms:W3CDTF">2021-10-13T22:13:00Z</dcterms:created>
  <dcterms:modified xsi:type="dcterms:W3CDTF">2021-10-13T22:13:00Z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0x01010086FCA43145E6B349BCC9BDD8853E2C95</vt:lpwstr>
  </property>
</Properties>
</file>