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06B" w:rsidRPr="007205F0" w:rsidRDefault="0089006B" w:rsidP="00890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89006B" w:rsidRDefault="0089006B" w:rsidP="00890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89006B" w:rsidRDefault="0089006B" w:rsidP="00890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89006B" w:rsidRPr="007205F0" w:rsidRDefault="0089006B" w:rsidP="00890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ARTÍCULO 36. </w:t>
      </w:r>
      <w:r w:rsidRPr="0089006B">
        <w:rPr>
          <w:rFonts w:ascii="Arial" w:hAnsi="Arial" w:cs="Arial"/>
          <w:color w:val="2F2F2F"/>
        </w:rPr>
        <w:t>La Dirección General de Supervisión, Inspección y Vigilancia de Operación Integral, tendrá las siguientes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atribuciones: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bookmarkStart w:id="0" w:name="_GoBack"/>
      <w:bookmarkEnd w:id="0"/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I. </w:t>
      </w:r>
      <w:r w:rsidRPr="0089006B">
        <w:rPr>
          <w:rFonts w:ascii="Arial" w:hAnsi="Arial" w:cs="Arial"/>
          <w:color w:val="2F2F2F"/>
        </w:rPr>
        <w:t>Participar con los distintos órdenes de gobierno, dependencias y entidades competentes, en el diseño y atención de los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planes nacionales e internacionales para prevenir y atender situaciones de emergencia en las actividades del Sector;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II. </w:t>
      </w:r>
      <w:r w:rsidRPr="0089006B">
        <w:rPr>
          <w:rFonts w:ascii="Arial" w:hAnsi="Arial" w:cs="Arial"/>
          <w:color w:val="2F2F2F"/>
        </w:rPr>
        <w:t>Supervisar, inspeccionar, vigilar y, en su caso, imponer las sanciones que correspondan en materia de seguridad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industrial, seguridad operativa y protección al medio ambiente, el cumplimiento de los Regulados a los Sistemas de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Administración autorizados por la Agencia, incluyendo las etapas de desmantelamiento y abandono de las instalaciones, así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color w:val="2F2F2F"/>
        </w:rPr>
        <w:t>como de control integral de los residuos y las emisiones a la atmósfera;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III. </w:t>
      </w:r>
      <w:r w:rsidRPr="0089006B">
        <w:rPr>
          <w:rFonts w:ascii="Arial" w:hAnsi="Arial" w:cs="Arial"/>
          <w:color w:val="2F2F2F"/>
        </w:rPr>
        <w:t>Supervisar y vigilar los protocolos de actuación autorizados por la Agencia para la atención de emergencias o situaciones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de riesgo crítico del Sector o aquéllas que puedan ocasionar un daño grave a las personas o a los bienes en materia de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seguridad industrial, seguridad operativa y protección al medio ambiente; así como coordinar su implementación con las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unidades administrativas de la Agencia, los Regulados y, en su caso, con las autoridades competentes de la Administración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Pública Federal, de las entidades federativas y de los municipios;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IV. </w:t>
      </w:r>
      <w:r w:rsidRPr="0089006B">
        <w:rPr>
          <w:rFonts w:ascii="Arial" w:hAnsi="Arial" w:cs="Arial"/>
          <w:color w:val="2F2F2F"/>
        </w:rPr>
        <w:t>Supervisar y vigilar a los organismos de certificación, los laboratorios de prueba o de calibración y las unidades de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verificación acreditados para evaluación de la conformidad de las normas oficiales mexicanas que apliquen a las actividades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del Sector descritas en este artículo;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V. </w:t>
      </w:r>
      <w:r w:rsidRPr="0089006B">
        <w:rPr>
          <w:rFonts w:ascii="Arial" w:hAnsi="Arial" w:cs="Arial"/>
          <w:color w:val="2F2F2F"/>
        </w:rPr>
        <w:t>Supervisar y vigilar a la personas físicas o morales autorizadas y acreditadas por la Agencia para llevar a cabo las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actividades de supervisión, inspección y verificación, evaluaciones e investigaciones técnicas referidas en la Ley;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VI. </w:t>
      </w:r>
      <w:r w:rsidRPr="0089006B">
        <w:rPr>
          <w:rFonts w:ascii="Arial" w:hAnsi="Arial" w:cs="Arial"/>
          <w:color w:val="2F2F2F"/>
        </w:rPr>
        <w:t>Supervisar y vigilar a las personas físicas o morales que cuenten con certificaciones como auditores externos para la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realización de auditorías, inspecciones y demás actividades de apoyo a la Agencia;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VII. </w:t>
      </w:r>
      <w:r w:rsidRPr="0089006B">
        <w:rPr>
          <w:rFonts w:ascii="Arial" w:hAnsi="Arial" w:cs="Arial"/>
          <w:color w:val="2F2F2F"/>
        </w:rPr>
        <w:t>Supervisar, inspeccionar, vigilar y, en su caso, imponer las sanciones que correspondan respecto del cumplimiento por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parte de los Regulados a las disposiciones jurídicas aplicables al Sector, así como el cumplimiento de las autorizaciones en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materia de cambio de uso de suelo en terrenos forestales, para lo cual podrá ordenar visitas, certificaciones, auditorías,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revisión de escritorio o gabinete y, en general cualquier actuación o diligencia que resulte aplicable;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VIII. </w:t>
      </w:r>
      <w:r w:rsidRPr="0089006B">
        <w:rPr>
          <w:rFonts w:ascii="Arial" w:hAnsi="Arial" w:cs="Arial"/>
          <w:color w:val="2F2F2F"/>
        </w:rPr>
        <w:t>Requerir u ordenar la comparecencia de los representantes de los Regulados en todas aquellas diligencias y actuaciones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que realice en ejercicio de las atribuciones que le confiere el presente artículo;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IX. </w:t>
      </w:r>
      <w:r w:rsidRPr="0089006B">
        <w:rPr>
          <w:rFonts w:ascii="Arial" w:hAnsi="Arial" w:cs="Arial"/>
          <w:color w:val="2F2F2F"/>
        </w:rPr>
        <w:t>Designar a los servidores públicos de la Agencia que actuarán como inspectores federales;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X. </w:t>
      </w:r>
      <w:r w:rsidRPr="0089006B">
        <w:rPr>
          <w:rFonts w:ascii="Arial" w:hAnsi="Arial" w:cs="Arial"/>
          <w:color w:val="2F2F2F"/>
        </w:rPr>
        <w:t>Remitir a la Unidad de Asuntos Jurídicos para su resolución las solicitudes de conmutación de multas;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XI. </w:t>
      </w:r>
      <w:r w:rsidRPr="0089006B">
        <w:rPr>
          <w:rFonts w:ascii="Arial" w:hAnsi="Arial" w:cs="Arial"/>
          <w:color w:val="2F2F2F"/>
        </w:rPr>
        <w:t>Ejecutar las resoluciones que dicte su superior jerárquico, en términos de las disposiciones jurídicas aplicables, respecto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de la revocación o modificación de multas que la Dirección General hubiera impuesto en el ejercicio de sus atribuciones;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lastRenderedPageBreak/>
        <w:t xml:space="preserve">XII. </w:t>
      </w:r>
      <w:r w:rsidRPr="0089006B">
        <w:rPr>
          <w:rFonts w:ascii="Arial" w:hAnsi="Arial" w:cs="Arial"/>
          <w:color w:val="2F2F2F"/>
        </w:rPr>
        <w:t>Elaborar y supervisar los mecanismos a través de los cuales los Regulados deberán informar sobre los siniestros,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accidentes, incidentes, emergencias, fugas y derrames vinculados con las actividades del Sector;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XIII. </w:t>
      </w:r>
      <w:r w:rsidRPr="0089006B">
        <w:rPr>
          <w:rFonts w:ascii="Arial" w:hAnsi="Arial" w:cs="Arial"/>
          <w:color w:val="2F2F2F"/>
        </w:rPr>
        <w:t>Supervisar, en relación con las materias de su competencia, las actividades de captura, exploración, extracción,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transporte e inyección industrial de bióxido de carbono, que se realizan con el fin de mejorar la producción de hidrocarburos;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XIV. </w:t>
      </w:r>
      <w:r w:rsidRPr="0089006B">
        <w:rPr>
          <w:rFonts w:ascii="Arial" w:hAnsi="Arial" w:cs="Arial"/>
          <w:color w:val="2F2F2F"/>
        </w:rPr>
        <w:t>Supervisar la extracción, transporte, almacenamiento y distribución industrial de biocombustibles, cuando estas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actividades estén directamente vinculadas al proceso de mezclado o preparación de gasolinas y/o diésel, en relación con las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materias de su competencia, en coordinación, en su caso, con otras autoridades competentes y atendiendo a las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disposiciones normativas aplicables;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XV. </w:t>
      </w:r>
      <w:r w:rsidRPr="0089006B">
        <w:rPr>
          <w:rFonts w:ascii="Arial" w:hAnsi="Arial" w:cs="Arial"/>
          <w:color w:val="2F2F2F"/>
        </w:rPr>
        <w:t>Designar peritos a solicitud de autoridades judiciales y administrativas, quienes podrán elaborar los dictámenes técnicos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que les hayan sido requeridos;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XVI. </w:t>
      </w:r>
      <w:r w:rsidRPr="0089006B">
        <w:rPr>
          <w:rFonts w:ascii="Arial" w:hAnsi="Arial" w:cs="Arial"/>
          <w:color w:val="2F2F2F"/>
        </w:rPr>
        <w:t>Determinar e imponer las medidas técnicas correctivas, de urgente aplicación, de restauración y las acciones para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subsanar irregularidades; así como las medidas de seguridad y, en su caso, las sanciones, proveyendo lo necesario para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obtener la ejecución de éstas últimas, en términos de las disposiciones jurídicas aplicables;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Instaurar, tramitar y resolver, en los términos de las disposiciones legales y reglamentarias aplicables, todos los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procedimientos administrativos que se requieran para el ejercicio de las atribuciones de supervisión, inspección, vigilancia y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sanción previstas en este artículo;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XVIII. </w:t>
      </w:r>
      <w:r w:rsidRPr="0089006B">
        <w:rPr>
          <w:rFonts w:ascii="Arial" w:hAnsi="Arial" w:cs="Arial"/>
          <w:color w:val="2F2F2F"/>
        </w:rPr>
        <w:t>Vigilar el cumplimiento de los Regulados a los programas de certificación en seguridad industrial, seguridad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operativa y protección al medio ambiente, este último bajo principio de autogestión, que establezca la Agencia conforme al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artículo 5, fracción XVI de la Ley;</w:t>
      </w:r>
    </w:p>
    <w:p w:rsidR="0089006B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9006B">
        <w:rPr>
          <w:rFonts w:ascii="Arial" w:hAnsi="Arial" w:cs="Arial"/>
          <w:b/>
          <w:bCs/>
          <w:color w:val="2F2F2F"/>
        </w:rPr>
        <w:t xml:space="preserve">XIX. </w:t>
      </w:r>
      <w:r w:rsidRPr="0089006B">
        <w:rPr>
          <w:rFonts w:ascii="Arial" w:hAnsi="Arial" w:cs="Arial"/>
          <w:color w:val="2F2F2F"/>
        </w:rPr>
        <w:t>Ejecutar, los lineamientos y criterios de actuación, organización y operación interna correspondientes al ejercicio de sus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atribuciones, y</w:t>
      </w:r>
    </w:p>
    <w:p w:rsidR="00737522" w:rsidRPr="0089006B" w:rsidRDefault="0089006B" w:rsidP="00890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9006B">
        <w:rPr>
          <w:rFonts w:ascii="Arial" w:hAnsi="Arial" w:cs="Arial"/>
          <w:b/>
          <w:bCs/>
          <w:color w:val="2F2F2F"/>
        </w:rPr>
        <w:t xml:space="preserve">XX. </w:t>
      </w:r>
      <w:r w:rsidRPr="0089006B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89006B">
        <w:rPr>
          <w:rFonts w:ascii="Arial" w:hAnsi="Arial" w:cs="Arial"/>
          <w:color w:val="2F2F2F"/>
        </w:rPr>
        <w:t>jurídicas y las que le encomiende su superior jerárquico o el Director Ejecutivo.</w:t>
      </w:r>
    </w:p>
    <w:sectPr w:rsidR="00737522" w:rsidRPr="00890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6B"/>
    <w:rsid w:val="00737522"/>
    <w:rsid w:val="0089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58641"/>
  <w15:chartTrackingRefBased/>
  <w15:docId w15:val="{235E0688-D136-4C17-80A6-62876741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2018-05-18T18:34:00Z</dcterms:created>
  <dcterms:modified xsi:type="dcterms:W3CDTF">2018-05-18T18:36:00Z</dcterms:modified>
</cp:coreProperties>
</file>