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B07" w:rsidRPr="007205F0" w:rsidRDefault="00484B07" w:rsidP="00484B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REGLAMENTO INTERIOR DE LA AGENCIA NACIONAL DE SEGURIDAD INDUSTRIAL Y DE</w:t>
      </w:r>
    </w:p>
    <w:p w:rsidR="00484B07" w:rsidRDefault="00484B07" w:rsidP="00484B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PROTECCIÓN AL MEDIO AMBIENTE DEL SECTOR HIDROCARBUROS</w:t>
      </w:r>
    </w:p>
    <w:p w:rsidR="00484B07" w:rsidRDefault="00484B07" w:rsidP="00484B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</w:p>
    <w:p w:rsidR="00484B07" w:rsidRPr="007205F0" w:rsidRDefault="00484B07" w:rsidP="00484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2F2F"/>
          <w:sz w:val="19"/>
          <w:szCs w:val="17"/>
        </w:rPr>
      </w:pPr>
      <w:r>
        <w:rPr>
          <w:rFonts w:ascii="Arial" w:hAnsi="Arial" w:cs="Arial"/>
          <w:b/>
          <w:bCs/>
          <w:color w:val="2F2F2F"/>
          <w:sz w:val="19"/>
          <w:szCs w:val="17"/>
        </w:rPr>
        <w:t>…</w:t>
      </w:r>
    </w:p>
    <w:p w:rsid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2F2F"/>
        </w:rPr>
      </w:pP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 xml:space="preserve">ARTÍCULO 13. </w:t>
      </w:r>
      <w:r w:rsidRPr="00484B07">
        <w:rPr>
          <w:rFonts w:ascii="Arial" w:hAnsi="Arial" w:cs="Arial"/>
          <w:color w:val="2F2F2F"/>
        </w:rPr>
        <w:t>La Unidad de Supervisión, Inspección y Vigilancia Industrial, será competente en las siguientes actividades del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Sector: el reconocimiento y exploración superficial así como la exploración y extracción de hidrocarburos; el tratamiento,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refinación, enajenación, comercialización, transporte y almacenamiento del petróleo; el procesamiento, compresión, licuefacción,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descompresión y regasificación de gas natural; el transporte y almacenamiento de gas licuado de petróleo; el transporte y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almacenamiento de petrolíferos y el transporte por ducto y el almacenamiento que se encuentre vinculado a ductos de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petroquímicos, producto del procesamiento del gas natural y de la refinación del petróleo.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color w:val="2F2F2F"/>
        </w:rPr>
        <w:t>Al efecto, implementará en las Direcciones Generales de su adscripción los lineamientos y criterios de actuación, organización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y operación interna que determine el Director Ejecutivo, para: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 xml:space="preserve">I. </w:t>
      </w:r>
      <w:r w:rsidRPr="00484B07">
        <w:rPr>
          <w:rFonts w:ascii="Arial" w:hAnsi="Arial" w:cs="Arial"/>
          <w:color w:val="2F2F2F"/>
        </w:rPr>
        <w:t>Supervisar, inspeccionar, vigilar y, en su caso, imponer las sanciones que correspondan en materia de seguridad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industrial, seguridad operativa y de protección al medio ambiente las actividades del Sector en materia de recursos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convencionales, recursos no convencionales marítimos y recursos no convencionales terrestres, incluyendo las etapas de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desmantelamiento y abandono de las instalaciones, así como de control integral de los residuos y las emisiones a la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atmósfera;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 xml:space="preserve">II. </w:t>
      </w:r>
      <w:r w:rsidRPr="00484B07">
        <w:rPr>
          <w:rFonts w:ascii="Arial" w:hAnsi="Arial" w:cs="Arial"/>
          <w:color w:val="2F2F2F"/>
        </w:rPr>
        <w:t>Supervisar, inspeccionar, vigilar y, en su caso, imponer las sanciones que correspondan respecto del cumplimiento por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parte de los Regulados de las disposiciones jurídicas aplicables a las actividades del Sector descritas en el primer párrafo de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este artículo;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 xml:space="preserve">III. </w:t>
      </w:r>
      <w:r w:rsidRPr="00484B07">
        <w:rPr>
          <w:rFonts w:ascii="Arial" w:hAnsi="Arial" w:cs="Arial"/>
          <w:color w:val="2F2F2F"/>
        </w:rPr>
        <w:t>Supervisar, inspeccionar, vigilar y, en su caso, imponer las sanciones que correspondan en materia de seguridad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industrial, seguridad operativa y protección al medio ambiente, el cumplimiento de los Regulados a los Sistemas de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Administración autorizados por la Agencia, incluyendo las etapas de desmantelamiento y abandono de las instalaciones, así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color w:val="2F2F2F"/>
        </w:rPr>
        <w:t>como de control integral de los residuos y las emisiones a la atmósfera;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 xml:space="preserve">IV. </w:t>
      </w:r>
      <w:r w:rsidRPr="00484B07">
        <w:rPr>
          <w:rFonts w:ascii="Arial" w:hAnsi="Arial" w:cs="Arial"/>
          <w:color w:val="2F2F2F"/>
        </w:rPr>
        <w:t>Supervisar, inspeccionar, vigilar y, en su caso, imponer las sanciones que correspondan respecto del cumplimiento por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parte de los Regulados de los permisos, licencias y autorizaciones en materia de seguridad industrial y seguridad operativa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para la realización de las actividades en materia de recursos convencionales, recursos no convencionales marítimos y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recursos no convencionales terrestres, para: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 xml:space="preserve">a. </w:t>
      </w:r>
      <w:r w:rsidRPr="00484B07">
        <w:rPr>
          <w:rFonts w:ascii="Arial" w:hAnsi="Arial" w:cs="Arial"/>
          <w:color w:val="2F2F2F"/>
        </w:rPr>
        <w:t>El reconocimiento y exploración de hidrocarburos;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 xml:space="preserve">b. </w:t>
      </w:r>
      <w:r w:rsidRPr="00484B07">
        <w:rPr>
          <w:rFonts w:ascii="Arial" w:hAnsi="Arial" w:cs="Arial"/>
          <w:color w:val="2F2F2F"/>
        </w:rPr>
        <w:t>La exploración, perforación y extracción de hidrocarburos;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 xml:space="preserve">c. </w:t>
      </w:r>
      <w:r w:rsidRPr="00484B07">
        <w:rPr>
          <w:rFonts w:ascii="Arial" w:hAnsi="Arial" w:cs="Arial"/>
          <w:color w:val="2F2F2F"/>
        </w:rPr>
        <w:t>El tratamiento, refinación, transporte y almacenamiento de petróleo;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 xml:space="preserve">d. </w:t>
      </w:r>
      <w:r w:rsidRPr="00484B07">
        <w:rPr>
          <w:rFonts w:ascii="Arial" w:hAnsi="Arial" w:cs="Arial"/>
          <w:color w:val="2F2F2F"/>
        </w:rPr>
        <w:t>El procesamiento, compresión, licuefacción, descompresión y regasificación de gas natural;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 xml:space="preserve">e. </w:t>
      </w:r>
      <w:r w:rsidRPr="00484B07">
        <w:rPr>
          <w:rFonts w:ascii="Arial" w:hAnsi="Arial" w:cs="Arial"/>
          <w:color w:val="2F2F2F"/>
        </w:rPr>
        <w:t>El transporte, almacenamiento, distribución de gas licuado de petróleo;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 xml:space="preserve">f. </w:t>
      </w:r>
      <w:r w:rsidRPr="00484B07">
        <w:rPr>
          <w:rFonts w:ascii="Arial" w:hAnsi="Arial" w:cs="Arial"/>
          <w:color w:val="2F2F2F"/>
        </w:rPr>
        <w:t>El transporte, almacenamiento, distribución de gas natural;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 xml:space="preserve">g. </w:t>
      </w:r>
      <w:r w:rsidRPr="00484B07">
        <w:rPr>
          <w:rFonts w:ascii="Arial" w:hAnsi="Arial" w:cs="Arial"/>
          <w:color w:val="2F2F2F"/>
        </w:rPr>
        <w:t>El transporte, almacenamiento, distribución de petrolíferos, y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 xml:space="preserve">h. </w:t>
      </w:r>
      <w:r w:rsidRPr="00484B07">
        <w:rPr>
          <w:rFonts w:ascii="Arial" w:hAnsi="Arial" w:cs="Arial"/>
          <w:color w:val="2F2F2F"/>
        </w:rPr>
        <w:t>El transporte por ducto y el almacenamiento, que se encuentre vinculado a ductos de petroquímicos producto del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procesamiento del gas natural y de la refinación del petróleo;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 xml:space="preserve">V. </w:t>
      </w:r>
      <w:r w:rsidRPr="00484B07">
        <w:rPr>
          <w:rFonts w:ascii="Arial" w:hAnsi="Arial" w:cs="Arial"/>
          <w:color w:val="2F2F2F"/>
        </w:rPr>
        <w:t>Coordinar las visitas de evaluación, verificación y supervisión a los Regulados respecto de las prácticas adoptadas en las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actividades del Sector descritas en este artículo en los términos previstos en el artículo 5, fracción VI de la Ley, para lo cual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 xml:space="preserve">podrá ordenar visitas, recorridos, seguimientos geofísicos en la operación y cualquier otro acto administrativo que </w:t>
      </w:r>
      <w:proofErr w:type="gramStart"/>
      <w:r w:rsidRPr="00484B07">
        <w:rPr>
          <w:rFonts w:ascii="Arial" w:hAnsi="Arial" w:cs="Arial"/>
          <w:color w:val="2F2F2F"/>
        </w:rPr>
        <w:t>resulte</w:t>
      </w:r>
      <w:proofErr w:type="gramEnd"/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necesario;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lastRenderedPageBreak/>
        <w:t xml:space="preserve">VI. </w:t>
      </w:r>
      <w:r w:rsidRPr="00484B07">
        <w:rPr>
          <w:rFonts w:ascii="Arial" w:hAnsi="Arial" w:cs="Arial"/>
          <w:color w:val="2F2F2F"/>
        </w:rPr>
        <w:t>Requerir u ordenar la comparecencia de los representantes de los Regulados en todas aquellas diligencias y actuaciones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 xml:space="preserve">que </w:t>
      </w:r>
      <w:proofErr w:type="gramStart"/>
      <w:r w:rsidRPr="00484B07">
        <w:rPr>
          <w:rFonts w:ascii="Arial" w:hAnsi="Arial" w:cs="Arial"/>
          <w:color w:val="2F2F2F"/>
        </w:rPr>
        <w:t>realice</w:t>
      </w:r>
      <w:proofErr w:type="gramEnd"/>
      <w:r w:rsidRPr="00484B07">
        <w:rPr>
          <w:rFonts w:ascii="Arial" w:hAnsi="Arial" w:cs="Arial"/>
          <w:color w:val="2F2F2F"/>
        </w:rPr>
        <w:t xml:space="preserve"> en ejercicio de las atribuciones que le confiere el presente artículo;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 xml:space="preserve">VII. </w:t>
      </w:r>
      <w:r w:rsidRPr="00484B07">
        <w:rPr>
          <w:rFonts w:ascii="Arial" w:hAnsi="Arial" w:cs="Arial"/>
          <w:color w:val="2F2F2F"/>
        </w:rPr>
        <w:t>Requerir a las unidades administrativas competentes de la Agencia la suspensión o, cuando se haya impuesto como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sanción, la revocación de autorizaciones, permisos, licencias o concesiones, solicitando en su caso, la cancelación de la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inscripción en los registros de la Secretaría;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 xml:space="preserve">VIII. </w:t>
      </w:r>
      <w:r w:rsidRPr="00484B07">
        <w:rPr>
          <w:rFonts w:ascii="Arial" w:hAnsi="Arial" w:cs="Arial"/>
          <w:color w:val="2F2F2F"/>
        </w:rPr>
        <w:t>Solicitar a otras autoridades federales, estatales, municipales o del Distrito Federal que, conforme a las disposiciones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jurídicas que apliquen en el ámbito de su competencia, inicien los procedimientos administrativos para la revocación,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modificación, suspensión o cancelación de las que hayan otorgado para la realización de actividades comerciales, industriales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o de servicios o para el aprovechamiento de recursos naturales que hubieren dado lugar a la infracción de la legislación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ambiental, sancionada por la Agencia;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 xml:space="preserve">IX. </w:t>
      </w:r>
      <w:r w:rsidRPr="00484B07">
        <w:rPr>
          <w:rFonts w:ascii="Arial" w:hAnsi="Arial" w:cs="Arial"/>
          <w:color w:val="2F2F2F"/>
        </w:rPr>
        <w:t>Promover ante las autoridades federales, estatales, municipales o del Distrito Federal competentes la ejecución de alguna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o algunas de las medidas de seguridad previstas en otros ordenamientos jurídicos cuando exista riesgo inminente de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desequilibrio ecológico, o de daño o deterioro grave a los recursos naturales, casos de contaminación con repercusiones a la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población;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 xml:space="preserve">X. </w:t>
      </w:r>
      <w:r w:rsidRPr="00484B07">
        <w:rPr>
          <w:rFonts w:ascii="Arial" w:hAnsi="Arial" w:cs="Arial"/>
          <w:color w:val="2F2F2F"/>
        </w:rPr>
        <w:t>Determinar e imponer las medidas técnicas correctivas, de urgente aplicación, de restauración y las acciones para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subsanar irregularidades; así como las medidas de seguridad y, en su caso, las sanciones, proveyendo lo necesario para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obtener la ejecución de éstas últimas, en términos de las disposiciones jurídicas aplicables;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 xml:space="preserve">XI. </w:t>
      </w:r>
      <w:r w:rsidRPr="00484B07">
        <w:rPr>
          <w:rFonts w:ascii="Arial" w:hAnsi="Arial" w:cs="Arial"/>
          <w:color w:val="2F2F2F"/>
        </w:rPr>
        <w:t>Coordinar las investigaciones y determinar, en su caso, las infracciones a la normatividad ambiental en las actividades del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Sector descritas en este artículo, o bien hacer del conocimiento de las autoridades correspondientes los actos, hechos u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omisiones que no sean de su competencia, solicitando ante dichas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autoridades, en cualquiera de los casos, la ejecución de alguna o algunas de las medidas de seguridad establecidas en los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ordenamientos que aquéllas aplican;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 xml:space="preserve">XII. </w:t>
      </w:r>
      <w:r w:rsidRPr="00484B07">
        <w:rPr>
          <w:rFonts w:ascii="Arial" w:hAnsi="Arial" w:cs="Arial"/>
          <w:color w:val="2F2F2F"/>
        </w:rPr>
        <w:t>Designar o, en su caso, habilitar a los servidores públicos de la Agencia que actuarán como inspectores federales y emitir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las órdenes de visita que éstos deben efectuar;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 xml:space="preserve">XIII. </w:t>
      </w:r>
      <w:r w:rsidRPr="00484B07">
        <w:rPr>
          <w:rFonts w:ascii="Arial" w:hAnsi="Arial" w:cs="Arial"/>
          <w:color w:val="2F2F2F"/>
        </w:rPr>
        <w:t>Remitir a la Unidad de Asuntos Jurídicos para su resolución las solicitudes de conmutación de multas;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 xml:space="preserve">XIV. </w:t>
      </w:r>
      <w:r w:rsidRPr="00484B07">
        <w:rPr>
          <w:rFonts w:ascii="Arial" w:hAnsi="Arial" w:cs="Arial"/>
          <w:color w:val="2F2F2F"/>
        </w:rPr>
        <w:t>Instaurar y resolver, en los términos de las disposiciones legales y reglamentarias aplicables, todos los procedimientos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administrativos que se requieran para el ejercicio de las atribuciones de supervisión, inspección, vigilancia y sanción previstas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en este artículo;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 xml:space="preserve">XV. </w:t>
      </w:r>
      <w:r w:rsidRPr="00484B07">
        <w:rPr>
          <w:rFonts w:ascii="Arial" w:hAnsi="Arial" w:cs="Arial"/>
          <w:color w:val="2F2F2F"/>
        </w:rPr>
        <w:t>Vigilar el cumplimiento de los Regulados a los programas de certificación en seguridad industrial, seguridad operativa y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protección al medio ambiente, este último con base en el principio de autogestión, que establezca la Agencia conforme al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artículo 5, fracción XVI de la Ley;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 xml:space="preserve">XVI. </w:t>
      </w:r>
      <w:r w:rsidRPr="00484B07">
        <w:rPr>
          <w:rFonts w:ascii="Arial" w:hAnsi="Arial" w:cs="Arial"/>
          <w:color w:val="2F2F2F"/>
        </w:rPr>
        <w:t>Supervisar, en relación con las materias de su competencia, las actividades de captura, exploración, extracción,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transporte e inyección industrial de bióxido de carbono, que se realizan con el fin de mejorar la producción de hidrocarburos;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>XVII.</w:t>
      </w:r>
      <w:r>
        <w:rPr>
          <w:rFonts w:ascii="Arial" w:hAnsi="Arial" w:cs="Arial"/>
          <w:b/>
          <w:bCs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Supervisar la extracción, transporte, almacenamiento y distribución industrial de biocombustibles, cuando estas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actividades estén directamente vinculadas al proceso de mezclado o preparación de gasolinas o diésel, en relación con las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materias de su competencia, en coordinación, en su caso, con otras autoridades competentes y atendiendo a las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disposiciones normativas aplicables;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4B07">
        <w:rPr>
          <w:rFonts w:ascii="Arial" w:hAnsi="Arial" w:cs="Arial"/>
          <w:b/>
          <w:bCs/>
          <w:color w:val="2F2F2F"/>
        </w:rPr>
        <w:t xml:space="preserve">XVIII. </w:t>
      </w:r>
      <w:r w:rsidRPr="00484B07">
        <w:rPr>
          <w:rFonts w:ascii="Arial" w:hAnsi="Arial" w:cs="Arial"/>
          <w:color w:val="2F2F2F"/>
        </w:rPr>
        <w:t>Determinar e imponer las medidas técnicas correctivas, de urgente aplicación, de restauración y las acciones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para subsanar irregularidades, así como las medidas de seguridad y las sanciones correspondientes, proveyendo lo necesario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para obtener la ejecución de éstas últimas, en términos de las disposiciones jurídicas aplicables;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000000"/>
        </w:rPr>
        <w:t xml:space="preserve">DOF - 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4B07">
        <w:rPr>
          <w:rFonts w:ascii="Arial" w:hAnsi="Arial" w:cs="Arial"/>
          <w:b/>
          <w:bCs/>
          <w:color w:val="000000"/>
        </w:rPr>
        <w:lastRenderedPageBreak/>
        <w:t xml:space="preserve">XIX. </w:t>
      </w:r>
      <w:r w:rsidRPr="00484B07">
        <w:rPr>
          <w:rFonts w:ascii="Arial" w:hAnsi="Arial" w:cs="Arial"/>
          <w:color w:val="000000"/>
        </w:rPr>
        <w:t>Supervisar y vigilar a las personas físicas o morales autorizadas y acreditadas por la Agencia para llevar a cabo las</w:t>
      </w:r>
      <w:r>
        <w:rPr>
          <w:rFonts w:ascii="Arial" w:hAnsi="Arial" w:cs="Arial"/>
          <w:color w:val="000000"/>
        </w:rPr>
        <w:t xml:space="preserve"> </w:t>
      </w:r>
      <w:r w:rsidRPr="00484B07">
        <w:rPr>
          <w:rFonts w:ascii="Arial" w:hAnsi="Arial" w:cs="Arial"/>
          <w:color w:val="000000"/>
        </w:rPr>
        <w:t>actividades de supervisión, inspección y verificación, evaluaciones e investigaciones técnicas referidas en la Ley;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4B07">
        <w:rPr>
          <w:rFonts w:ascii="Arial" w:hAnsi="Arial" w:cs="Arial"/>
          <w:b/>
          <w:bCs/>
          <w:color w:val="000000"/>
        </w:rPr>
        <w:t xml:space="preserve">XX. </w:t>
      </w:r>
      <w:r w:rsidRPr="00484B07">
        <w:rPr>
          <w:rFonts w:ascii="Arial" w:hAnsi="Arial" w:cs="Arial"/>
          <w:color w:val="000000"/>
        </w:rPr>
        <w:t>Supervisar y vigilar a los organismos de certificación, los laboratorios de prueba o de calibración y las unidades de</w:t>
      </w:r>
      <w:r>
        <w:rPr>
          <w:rFonts w:ascii="Arial" w:hAnsi="Arial" w:cs="Arial"/>
          <w:color w:val="000000"/>
        </w:rPr>
        <w:t xml:space="preserve"> </w:t>
      </w:r>
      <w:r w:rsidRPr="00484B07">
        <w:rPr>
          <w:rFonts w:ascii="Arial" w:hAnsi="Arial" w:cs="Arial"/>
          <w:color w:val="000000"/>
        </w:rPr>
        <w:t xml:space="preserve">verificación acreditados para evaluación de la conformidad de las normas oficiales mexicanas que </w:t>
      </w:r>
      <w:r w:rsidRPr="00484B07">
        <w:rPr>
          <w:rFonts w:ascii="Arial" w:hAnsi="Arial" w:cs="Arial"/>
          <w:color w:val="2F2F2F"/>
        </w:rPr>
        <w:t xml:space="preserve">apliquen </w:t>
      </w:r>
      <w:r w:rsidRPr="00484B07">
        <w:rPr>
          <w:rFonts w:ascii="Arial" w:hAnsi="Arial" w:cs="Arial"/>
          <w:color w:val="000000"/>
        </w:rPr>
        <w:t>a las actividades</w:t>
      </w:r>
      <w:r>
        <w:rPr>
          <w:rFonts w:ascii="Arial" w:hAnsi="Arial" w:cs="Arial"/>
          <w:color w:val="000000"/>
        </w:rPr>
        <w:t xml:space="preserve"> </w:t>
      </w:r>
      <w:r w:rsidRPr="00484B07">
        <w:rPr>
          <w:rFonts w:ascii="Arial" w:hAnsi="Arial" w:cs="Arial"/>
          <w:color w:val="000000"/>
        </w:rPr>
        <w:t>del Sector descritas en este artículo;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 xml:space="preserve">XXI. </w:t>
      </w:r>
      <w:r w:rsidRPr="00484B07">
        <w:rPr>
          <w:rFonts w:ascii="Arial" w:hAnsi="Arial" w:cs="Arial"/>
          <w:color w:val="2F2F2F"/>
        </w:rPr>
        <w:t>Designar peritos a solicitud de autoridades judiciales y administrativas, quienes podrán elaborar los dictámenes técnicos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que les hayan sido requeridos;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>XXII.</w:t>
      </w:r>
      <w:r>
        <w:rPr>
          <w:rFonts w:ascii="Arial" w:hAnsi="Arial" w:cs="Arial"/>
          <w:b/>
          <w:bCs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Coordinar la participación con los distintos órdenes de gobierno, dependencias y entidades competentes, el diseño y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atención de los planes nacionales e internacionales para prevenir y atender situaciones de emergencia en las actividades del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Sector;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4B07">
        <w:rPr>
          <w:rFonts w:ascii="Arial" w:hAnsi="Arial" w:cs="Arial"/>
          <w:b/>
          <w:bCs/>
          <w:color w:val="000000"/>
        </w:rPr>
        <w:t xml:space="preserve">XXIII. </w:t>
      </w:r>
      <w:r w:rsidRPr="00484B07">
        <w:rPr>
          <w:rFonts w:ascii="Arial" w:hAnsi="Arial" w:cs="Arial"/>
          <w:color w:val="000000"/>
        </w:rPr>
        <w:t>Supervisar y vigilar los protocolos de actuación autorizados por la Agencia para la atención de emergencias o</w:t>
      </w:r>
      <w:r>
        <w:rPr>
          <w:rFonts w:ascii="Arial" w:hAnsi="Arial" w:cs="Arial"/>
          <w:color w:val="000000"/>
        </w:rPr>
        <w:t xml:space="preserve"> </w:t>
      </w:r>
      <w:r w:rsidRPr="00484B07">
        <w:rPr>
          <w:rFonts w:ascii="Arial" w:hAnsi="Arial" w:cs="Arial"/>
          <w:color w:val="000000"/>
        </w:rPr>
        <w:t xml:space="preserve">situaciones de riesgo crítico del </w:t>
      </w:r>
      <w:r w:rsidRPr="00484B07">
        <w:rPr>
          <w:rFonts w:ascii="Arial" w:hAnsi="Arial" w:cs="Arial"/>
          <w:color w:val="2F2F2F"/>
        </w:rPr>
        <w:t xml:space="preserve">Sector </w:t>
      </w:r>
      <w:r w:rsidRPr="00484B07">
        <w:rPr>
          <w:rFonts w:ascii="Arial" w:hAnsi="Arial" w:cs="Arial"/>
          <w:color w:val="000000"/>
        </w:rPr>
        <w:t>o aquéllas que puedan ocasionar un daño grave a las personas o a los bienes en</w:t>
      </w:r>
      <w:r>
        <w:rPr>
          <w:rFonts w:ascii="Arial" w:hAnsi="Arial" w:cs="Arial"/>
          <w:color w:val="000000"/>
        </w:rPr>
        <w:t xml:space="preserve"> </w:t>
      </w:r>
      <w:r w:rsidRPr="00484B07">
        <w:rPr>
          <w:rFonts w:ascii="Arial" w:hAnsi="Arial" w:cs="Arial"/>
          <w:color w:val="000000"/>
        </w:rPr>
        <w:t>materia de seguridad industrial, seguridad operativa y protección al medio ambiente;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 xml:space="preserve">XXIV. </w:t>
      </w:r>
      <w:r w:rsidRPr="00484B07">
        <w:rPr>
          <w:rFonts w:ascii="Arial" w:hAnsi="Arial" w:cs="Arial"/>
          <w:color w:val="2F2F2F"/>
        </w:rPr>
        <w:t>Coordinar las investigaciones de causa raíz en caso de incidentes y accidentes operativos, industriales y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medioambientales;</w:t>
      </w:r>
    </w:p>
    <w:p w:rsid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>XXV.</w:t>
      </w:r>
      <w:r>
        <w:rPr>
          <w:rFonts w:ascii="Arial" w:hAnsi="Arial" w:cs="Arial"/>
          <w:b/>
          <w:bCs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Validar y proponer los mecanismos a través de los cuales los Regulados deberán informar sobre los siniestros,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accidentes, incidentes, emergencias, fugas y derrames vinculados con las actividades del Sector;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 xml:space="preserve">XXVI. </w:t>
      </w:r>
      <w:r w:rsidRPr="00484B07">
        <w:rPr>
          <w:rFonts w:ascii="Arial" w:hAnsi="Arial" w:cs="Arial"/>
          <w:color w:val="2F2F2F"/>
        </w:rPr>
        <w:t>Expedir reconocimientos o certificaciones, a quienes cumplan con las disposiciones jurídicas ambientales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aplicables a las actividades del Sector descritas en este artículo; así como certificaciones cuando se vaya más allá de ese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cumplimiento, así como dar seguimiento posterior a la certificación otorgada, renovarlas y, de ser procedente, dejar sin efectos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los certificados, requerir su devolución y negar su expedición o prórroga, de conformidad con las disposiciones jurídicas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aplicables;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 xml:space="preserve">XXVII. </w:t>
      </w:r>
      <w:r w:rsidRPr="00484B07">
        <w:rPr>
          <w:rFonts w:ascii="Arial" w:hAnsi="Arial" w:cs="Arial"/>
          <w:color w:val="2F2F2F"/>
        </w:rPr>
        <w:t>Coordinar la ejecución de operativos de inspección y vigilancia para lo cual podrá ordenar, en su caso, visitas;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certificaciones; auditorías; revisión de escritorio o gabinete y, en general, cualquier actuación o diligencia que resulte aplicable,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y</w:t>
      </w:r>
    </w:p>
    <w:p w:rsidR="00484B07" w:rsidRP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b/>
          <w:bCs/>
          <w:color w:val="2F2F2F"/>
        </w:rPr>
        <w:t xml:space="preserve">XXVIII. </w:t>
      </w:r>
      <w:r w:rsidRPr="00484B07">
        <w:rPr>
          <w:rFonts w:ascii="Arial" w:hAnsi="Arial" w:cs="Arial"/>
          <w:color w:val="2F2F2F"/>
        </w:rPr>
        <w:t>Las demás que sean necesarias para el cumplimiento de sus atribuciones, las que le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confieran otras disposiciones jurídicas y las que le encomiende su superior jerárquico.</w:t>
      </w:r>
    </w:p>
    <w:p w:rsidR="00484B07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737522" w:rsidRDefault="00484B0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484B07">
        <w:rPr>
          <w:rFonts w:ascii="Arial" w:hAnsi="Arial" w:cs="Arial"/>
          <w:color w:val="2F2F2F"/>
        </w:rPr>
        <w:t>La Unidad de Supervisión, Inspección y Vigilancia Industrial tendrá adscritas a la Dirección General de Supervisión, Inspección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y Vigilancia de Exploración y Extracción de Recursos Convencionales; la Dirección General de Supervisión, Inspección y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Vigilancia de Exploración y Extracción de Recursos No Convencionales Marítimos; la Dirección General de Supervisión,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Inspección y Vigilancia de Exploración y Extracción de Recursos No Convencionales Terrestres; la Dirección General de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Supervisión, Inspección y Vigilancia de Transporte y Almacenamiento; la Dirección General de Supervisión, Inspección y</w:t>
      </w:r>
      <w:r>
        <w:rPr>
          <w:rFonts w:ascii="Arial" w:hAnsi="Arial" w:cs="Arial"/>
          <w:color w:val="2F2F2F"/>
        </w:rPr>
        <w:t xml:space="preserve"> </w:t>
      </w:r>
      <w:r w:rsidRPr="00484B07">
        <w:rPr>
          <w:rFonts w:ascii="Arial" w:hAnsi="Arial" w:cs="Arial"/>
          <w:color w:val="2F2F2F"/>
        </w:rPr>
        <w:t>Vigilancia de Procesos Industriales y la Dirección General de Supervisión, Inspección y Vigilancia de Operación Integral.</w:t>
      </w:r>
    </w:p>
    <w:p w:rsidR="00BF67E7" w:rsidRDefault="00BF67E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BF67E7" w:rsidRDefault="00BF67E7" w:rsidP="00484B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BF67E7" w:rsidRDefault="00BF67E7" w:rsidP="00BF67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Cs w:val="17"/>
        </w:rPr>
      </w:pPr>
      <w:r w:rsidRPr="0001568A">
        <w:rPr>
          <w:rFonts w:ascii="Arial" w:hAnsi="Arial" w:cs="Arial"/>
          <w:b/>
          <w:bCs/>
          <w:color w:val="2F2F2F"/>
          <w:szCs w:val="17"/>
        </w:rPr>
        <w:t>ACUERDO POR EL QUE SE DELEGAN A LOS JEFES DE LA UNIDAD DE GESTIÓN INDUSTRIAL Y LA UNIDAD DE SUPERVISIÓN, INSPECCIÓN Y VIGILANCIA INDUSTRIAL DE LA AGENCIA NACIONAL DE SEGURIDAD INDUSTRIAL Y DE PROTECCIÓN AL MEDIO AMBIENTE DEL SECTOR HIDROCARBUROS, LAS FACULTADES Y ATRIBUCIONES QUE SE INDICAN</w:t>
      </w:r>
      <w:r>
        <w:rPr>
          <w:rFonts w:ascii="Arial" w:hAnsi="Arial" w:cs="Arial"/>
          <w:b/>
          <w:bCs/>
          <w:color w:val="2F2F2F"/>
          <w:szCs w:val="17"/>
        </w:rPr>
        <w:t>.</w:t>
      </w:r>
    </w:p>
    <w:p w:rsidR="00BF67E7" w:rsidRDefault="00BF67E7" w:rsidP="00BF67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2F2F2F"/>
        </w:rPr>
      </w:pPr>
      <w:r>
        <w:rPr>
          <w:rFonts w:ascii="Arial" w:hAnsi="Arial" w:cs="Arial"/>
          <w:color w:val="2F2F2F"/>
        </w:rPr>
        <w:t>P</w:t>
      </w:r>
      <w:r w:rsidRPr="0001568A">
        <w:rPr>
          <w:rFonts w:ascii="Arial" w:hAnsi="Arial" w:cs="Arial"/>
          <w:color w:val="2F2F2F"/>
        </w:rPr>
        <w:t>ublicado en el</w:t>
      </w:r>
      <w:r>
        <w:rPr>
          <w:rFonts w:ascii="Arial" w:hAnsi="Arial" w:cs="Arial"/>
          <w:b/>
          <w:i/>
          <w:color w:val="2F2F2F"/>
        </w:rPr>
        <w:t xml:space="preserve"> </w:t>
      </w:r>
      <w:r w:rsidRPr="0001568A">
        <w:rPr>
          <w:rFonts w:ascii="Arial" w:hAnsi="Arial" w:cs="Arial"/>
          <w:color w:val="2F2F2F"/>
        </w:rPr>
        <w:t>Diario Oficial de la Federación</w:t>
      </w:r>
      <w:r>
        <w:rPr>
          <w:rFonts w:ascii="Arial" w:hAnsi="Arial" w:cs="Arial"/>
          <w:color w:val="2F2F2F"/>
        </w:rPr>
        <w:t xml:space="preserve"> el 29 de </w:t>
      </w:r>
      <w:proofErr w:type="gramStart"/>
      <w:r>
        <w:rPr>
          <w:rFonts w:ascii="Arial" w:hAnsi="Arial" w:cs="Arial"/>
          <w:color w:val="2F2F2F"/>
        </w:rPr>
        <w:t>Marzo</w:t>
      </w:r>
      <w:proofErr w:type="gramEnd"/>
      <w:r>
        <w:rPr>
          <w:rFonts w:ascii="Arial" w:hAnsi="Arial" w:cs="Arial"/>
          <w:color w:val="2F2F2F"/>
        </w:rPr>
        <w:t xml:space="preserve"> de 2016.</w:t>
      </w:r>
    </w:p>
    <w:p w:rsidR="00BF67E7" w:rsidRDefault="00BF67E7" w:rsidP="00BF6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F"/>
          <w:sz w:val="18"/>
          <w:szCs w:val="18"/>
        </w:rPr>
      </w:pPr>
    </w:p>
    <w:p w:rsidR="00BF67E7" w:rsidRDefault="00BF67E7" w:rsidP="00BF6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F"/>
          <w:sz w:val="18"/>
          <w:szCs w:val="18"/>
        </w:rPr>
      </w:pPr>
    </w:p>
    <w:p w:rsidR="00BF67E7" w:rsidRDefault="00BF67E7" w:rsidP="00BF6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F67E7">
        <w:rPr>
          <w:rFonts w:ascii="Arial" w:hAnsi="Arial" w:cs="Arial"/>
          <w:b/>
          <w:color w:val="2F2F2F"/>
        </w:rPr>
        <w:t>ARTÍCULO SEGUNDO.</w:t>
      </w:r>
      <w:r w:rsidRPr="00BF67E7">
        <w:rPr>
          <w:rFonts w:ascii="Arial" w:hAnsi="Arial" w:cs="Arial"/>
          <w:color w:val="2F2F2F"/>
        </w:rPr>
        <w:t xml:space="preserve"> Se delegan en el </w:t>
      </w:r>
      <w:proofErr w:type="gramStart"/>
      <w:r w:rsidRPr="00BF67E7">
        <w:rPr>
          <w:rFonts w:ascii="Arial" w:hAnsi="Arial" w:cs="Arial"/>
          <w:color w:val="2F2F2F"/>
        </w:rPr>
        <w:t>Jefe</w:t>
      </w:r>
      <w:proofErr w:type="gramEnd"/>
      <w:r w:rsidRPr="00BF67E7">
        <w:rPr>
          <w:rFonts w:ascii="Arial" w:hAnsi="Arial" w:cs="Arial"/>
          <w:color w:val="2F2F2F"/>
        </w:rPr>
        <w:t xml:space="preserve"> de la Unidad de Supervisión, Inspección y Vigilancia Industrial las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atribuciones específicas señaladas en el artículo 14, fracciones VI, VII, VIII, IX, X, XI, XII, XIII, XIV, XV, XVI, XVII, XVIII, XIX, XX, XXI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y XXII del Reglamento Interior de la Agencia Nacional de Seguridad Industrial y de Protección al Medio Ambiente del Sector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Hidrocarburos.</w:t>
      </w:r>
    </w:p>
    <w:p w:rsidR="00BF67E7" w:rsidRDefault="00BF67E7" w:rsidP="00BF6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BF67E7" w:rsidRDefault="00BF67E7" w:rsidP="00BF6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F67E7">
        <w:rPr>
          <w:rFonts w:ascii="Arial" w:hAnsi="Arial" w:cs="Arial"/>
          <w:b/>
          <w:bCs/>
          <w:color w:val="2F2F2F"/>
        </w:rPr>
        <w:t>ARTÍCULO 14</w:t>
      </w:r>
      <w:r w:rsidRPr="00BF67E7">
        <w:rPr>
          <w:rFonts w:ascii="Arial" w:hAnsi="Arial" w:cs="Arial"/>
          <w:color w:val="2F2F2F"/>
        </w:rPr>
        <w:t>. La Unidad de Gestión, Supervisión, Inspección y Vigilancia Comercial, será competente en las siguientes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actividades del Sector: la distribución y expendio al público de gas natural; la distribución y expendio al público de gas licuado de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petróleo, así como la distribución y expendio al público de petrolíferos. Al efecto, tendrá las siguientes atribuciones:</w:t>
      </w:r>
    </w:p>
    <w:p w:rsidR="00BF67E7" w:rsidRPr="00BF67E7" w:rsidRDefault="00BF67E7" w:rsidP="00BF6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32"/>
        </w:rPr>
      </w:pPr>
      <w:r w:rsidRPr="00BF67E7">
        <w:rPr>
          <w:rFonts w:ascii="Arial" w:hAnsi="Arial" w:cs="Arial"/>
          <w:color w:val="2F2F2F"/>
          <w:sz w:val="32"/>
        </w:rPr>
        <w:t>…</w:t>
      </w:r>
    </w:p>
    <w:p w:rsidR="00BF67E7" w:rsidRDefault="00BF67E7" w:rsidP="00BF6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BF67E7" w:rsidRPr="00BF67E7" w:rsidRDefault="00BF67E7" w:rsidP="00BF6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F67E7">
        <w:rPr>
          <w:rFonts w:ascii="Arial" w:hAnsi="Arial" w:cs="Arial"/>
          <w:b/>
          <w:bCs/>
          <w:color w:val="2F2F2F"/>
        </w:rPr>
        <w:t xml:space="preserve">VI. </w:t>
      </w:r>
      <w:r w:rsidRPr="00BF67E7">
        <w:rPr>
          <w:rFonts w:ascii="Arial" w:hAnsi="Arial" w:cs="Arial"/>
          <w:color w:val="2F2F2F"/>
        </w:rPr>
        <w:t>Implementar en las Direcciones Generales de su adscripción los lineamientos y criterios de actuación, organización y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operación interna que determine el Director Ejecutivo para la supervisión, inspección, vigilancia y, en su caso, imposición de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las sanciones que correspondan en materia de seguridad industrial, seguridad operativa y protección al medio ambiente las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actividades del Sector, incluyendo las etapas de desmantelamiento y abandono de las instalaciones, así como de control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integral de los residuos y las emisiones a la atmósfera;</w:t>
      </w:r>
    </w:p>
    <w:p w:rsidR="00BF67E7" w:rsidRPr="00BF67E7" w:rsidRDefault="00BF67E7" w:rsidP="00BF6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F67E7">
        <w:rPr>
          <w:rFonts w:ascii="Arial" w:hAnsi="Arial" w:cs="Arial"/>
          <w:b/>
          <w:bCs/>
          <w:color w:val="2F2F2F"/>
        </w:rPr>
        <w:t xml:space="preserve">VII. </w:t>
      </w:r>
      <w:r w:rsidRPr="00BF67E7">
        <w:rPr>
          <w:rFonts w:ascii="Arial" w:hAnsi="Arial" w:cs="Arial"/>
          <w:color w:val="2F2F2F"/>
        </w:rPr>
        <w:t>Implementar en las Direcciones Generales de su adscripción los lineamientos y criterios de actuación,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organización y operación interna que determine el Director Ejecutivo para la supervisión, inspección, vigilancia y, en su caso,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imposición de las sanciones que correspondan respecto del cumplimiento por parte de los Regulados de los ordenamientos</w:t>
      </w:r>
    </w:p>
    <w:p w:rsidR="00BF67E7" w:rsidRPr="00BF67E7" w:rsidRDefault="00BF67E7" w:rsidP="00BF6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F67E7">
        <w:rPr>
          <w:rFonts w:ascii="Arial" w:hAnsi="Arial" w:cs="Arial"/>
          <w:color w:val="2F2F2F"/>
        </w:rPr>
        <w:t>legales, reglamentarios y demás reglas y normas que resulten aplicables, así como los términos y condiciones contenidos en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los permisos, licencias y autorizaciones otorgadas por la Agencia;</w:t>
      </w:r>
    </w:p>
    <w:p w:rsidR="00BF67E7" w:rsidRPr="00BF67E7" w:rsidRDefault="00BF67E7" w:rsidP="00BF6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F67E7">
        <w:rPr>
          <w:rFonts w:ascii="Arial" w:hAnsi="Arial" w:cs="Arial"/>
          <w:b/>
          <w:bCs/>
          <w:color w:val="2F2F2F"/>
        </w:rPr>
        <w:t xml:space="preserve">VIII. </w:t>
      </w:r>
      <w:r w:rsidRPr="00BF67E7">
        <w:rPr>
          <w:rFonts w:ascii="Arial" w:hAnsi="Arial" w:cs="Arial"/>
          <w:color w:val="2F2F2F"/>
        </w:rPr>
        <w:t>Requerir a las autoridades competentes de la Agencia la revocación o suspensión de autorizaciones, permisos, licencias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o concesiones, cuando así se haya impuesto como sanción, y solicitar, en su caso, la cancelación de la inscripción en los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registros de la Secretaría;</w:t>
      </w:r>
    </w:p>
    <w:p w:rsidR="00BF67E7" w:rsidRPr="00BF67E7" w:rsidRDefault="00BF67E7" w:rsidP="00BF6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F67E7">
        <w:rPr>
          <w:rFonts w:ascii="Arial" w:hAnsi="Arial" w:cs="Arial"/>
          <w:b/>
          <w:bCs/>
          <w:color w:val="2F2F2F"/>
        </w:rPr>
        <w:t xml:space="preserve">IX. </w:t>
      </w:r>
      <w:r w:rsidRPr="00BF67E7">
        <w:rPr>
          <w:rFonts w:ascii="Arial" w:hAnsi="Arial" w:cs="Arial"/>
          <w:color w:val="2F2F2F"/>
        </w:rPr>
        <w:t>Solicitar a otras autoridades federales, estatales o municipales que, conforme a las disposiciones jurídicas que apliquen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en el ámbito de su competencia, inicien los procedimientos administrativos para la revocación, modificación, suspensión o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cancelación de las que hayan otorgado para la realización de actividades comerciales, industriales o de servicios o para el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aprovechamiento de recursos naturales que hubieren dado lugar a la infracción de la legislación ambiental, sancionada por la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Agencia;</w:t>
      </w:r>
    </w:p>
    <w:p w:rsidR="00BF67E7" w:rsidRPr="00BF67E7" w:rsidRDefault="00BF67E7" w:rsidP="00BF6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F67E7">
        <w:rPr>
          <w:rFonts w:ascii="Arial" w:hAnsi="Arial" w:cs="Arial"/>
          <w:b/>
          <w:bCs/>
          <w:color w:val="2F2F2F"/>
        </w:rPr>
        <w:t xml:space="preserve">X. </w:t>
      </w:r>
      <w:r w:rsidRPr="00BF67E7">
        <w:rPr>
          <w:rFonts w:ascii="Arial" w:hAnsi="Arial" w:cs="Arial"/>
          <w:color w:val="2F2F2F"/>
        </w:rPr>
        <w:t>Coordinar ante las autoridades federales, estatales, municipales o del Distrito Federal competentes la ejecución de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alguna o algunas de las medidas de seguridad previstas en otros ordenamientos jurídicos cuando exista riesgo inminente de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desequilibrio ecológico, o de daño o deterioro grave a los recursos naturales, o casos de contaminación con repercusiones en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la población;</w:t>
      </w:r>
    </w:p>
    <w:p w:rsidR="00BF67E7" w:rsidRPr="00BF67E7" w:rsidRDefault="00BF67E7" w:rsidP="00BF6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F67E7">
        <w:rPr>
          <w:rFonts w:ascii="Arial" w:hAnsi="Arial" w:cs="Arial"/>
          <w:b/>
          <w:bCs/>
          <w:color w:val="2F2F2F"/>
        </w:rPr>
        <w:t xml:space="preserve">XI. </w:t>
      </w:r>
      <w:r w:rsidRPr="00BF67E7">
        <w:rPr>
          <w:rFonts w:ascii="Arial" w:hAnsi="Arial" w:cs="Arial"/>
          <w:color w:val="2F2F2F"/>
        </w:rPr>
        <w:t>Determinar e imponer las medidas técnicas correctivas, de urgente aplicación, de restauración y las acciones para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subsanar irregularidades, así como las medidas de seguridad y sanciones que sean de su competencia, proveyendo lo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necesario para obtener la ejecución de éstas últimas, en términos de las disposiciones jurídicas aplicables;</w:t>
      </w:r>
    </w:p>
    <w:p w:rsidR="00BF67E7" w:rsidRPr="00BF67E7" w:rsidRDefault="00BF67E7" w:rsidP="00BF6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F67E7">
        <w:rPr>
          <w:rFonts w:ascii="Arial" w:hAnsi="Arial" w:cs="Arial"/>
          <w:b/>
          <w:bCs/>
          <w:color w:val="2F2F2F"/>
        </w:rPr>
        <w:t xml:space="preserve">XII. </w:t>
      </w:r>
      <w:r w:rsidRPr="00BF67E7">
        <w:rPr>
          <w:rFonts w:ascii="Arial" w:hAnsi="Arial" w:cs="Arial"/>
          <w:color w:val="2F2F2F"/>
        </w:rPr>
        <w:t>Supervisar las investigaciones y determinar las infracciones a la normatividad ambiental, o bien hacer del conocimiento de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las autoridades correspondientes los actos, hechos u omisiones que no sean de su competencia, solicitando ante dichas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 xml:space="preserve">autoridades, </w:t>
      </w:r>
      <w:r w:rsidRPr="00BF67E7">
        <w:rPr>
          <w:rFonts w:ascii="Arial" w:hAnsi="Arial" w:cs="Arial"/>
          <w:color w:val="2F2F2F"/>
        </w:rPr>
        <w:lastRenderedPageBreak/>
        <w:t>en cualquiera de los casos, la ejecución de alguna o algunas de las medidas de seguridad establecidas en los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ordenamientos que aquéllas aplican;</w:t>
      </w:r>
    </w:p>
    <w:p w:rsidR="00BF67E7" w:rsidRPr="00BF67E7" w:rsidRDefault="00BF67E7" w:rsidP="00BF6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F67E7">
        <w:rPr>
          <w:rFonts w:ascii="Arial" w:hAnsi="Arial" w:cs="Arial"/>
          <w:b/>
          <w:bCs/>
          <w:color w:val="2F2F2F"/>
        </w:rPr>
        <w:t xml:space="preserve">XIII. </w:t>
      </w:r>
      <w:r w:rsidRPr="00BF67E7">
        <w:rPr>
          <w:rFonts w:ascii="Arial" w:hAnsi="Arial" w:cs="Arial"/>
          <w:color w:val="2F2F2F"/>
        </w:rPr>
        <w:t>Instruir la comparecencia de representantes de los Regulados;</w:t>
      </w:r>
    </w:p>
    <w:p w:rsidR="00BF67E7" w:rsidRPr="00BF67E7" w:rsidRDefault="00BF67E7" w:rsidP="00BF6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F67E7">
        <w:rPr>
          <w:rFonts w:ascii="Arial" w:hAnsi="Arial" w:cs="Arial"/>
          <w:b/>
          <w:bCs/>
          <w:color w:val="2F2F2F"/>
        </w:rPr>
        <w:t xml:space="preserve">XIV. </w:t>
      </w:r>
      <w:r w:rsidRPr="00BF67E7">
        <w:rPr>
          <w:rFonts w:ascii="Arial" w:hAnsi="Arial" w:cs="Arial"/>
          <w:color w:val="2F2F2F"/>
        </w:rPr>
        <w:t>Designar a los servidores públicos de la Agencia que actuarán como inspectores federales y emitir las órdenes de visita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que éstos deben efectuar;</w:t>
      </w:r>
    </w:p>
    <w:p w:rsidR="00BF67E7" w:rsidRPr="00BF67E7" w:rsidRDefault="00BF67E7" w:rsidP="00BF6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F67E7">
        <w:rPr>
          <w:rFonts w:ascii="Arial" w:hAnsi="Arial" w:cs="Arial"/>
          <w:b/>
          <w:bCs/>
          <w:color w:val="2F2F2F"/>
        </w:rPr>
        <w:t xml:space="preserve">XV. </w:t>
      </w:r>
      <w:r w:rsidRPr="00BF67E7">
        <w:rPr>
          <w:rFonts w:ascii="Arial" w:hAnsi="Arial" w:cs="Arial"/>
          <w:color w:val="2F2F2F"/>
        </w:rPr>
        <w:t>Remitir a la Unidad de Asuntos Jurídicos, para su resolución, las solicitudes de conmutación de las multas que imponga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de manera directa cuando ejerza la facultad de atracción prevista en la fracción XXII del artículo 9 de este Reglamento;</w:t>
      </w:r>
    </w:p>
    <w:p w:rsidR="00BF67E7" w:rsidRPr="00BF67E7" w:rsidRDefault="00BF67E7" w:rsidP="00BF6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F67E7">
        <w:rPr>
          <w:rFonts w:ascii="Arial" w:hAnsi="Arial" w:cs="Arial"/>
          <w:b/>
          <w:bCs/>
          <w:color w:val="2F2F2F"/>
        </w:rPr>
        <w:t xml:space="preserve">XVI. </w:t>
      </w:r>
      <w:r w:rsidRPr="00BF67E7">
        <w:rPr>
          <w:rFonts w:ascii="Arial" w:hAnsi="Arial" w:cs="Arial"/>
          <w:color w:val="2F2F2F"/>
        </w:rPr>
        <w:t>Resolver en los términos de las disposiciones legales y reglamentarias aplicables, todos los procedimientos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administrativos que se requieran para el ejercicio de las atribuciones de supervisión, inspección, vigilancia y sanción previstas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en este artículo;</w:t>
      </w:r>
    </w:p>
    <w:p w:rsidR="00BF67E7" w:rsidRPr="00BF67E7" w:rsidRDefault="00BF67E7" w:rsidP="00BF6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F67E7">
        <w:rPr>
          <w:rFonts w:ascii="Arial" w:hAnsi="Arial" w:cs="Arial"/>
          <w:b/>
          <w:bCs/>
          <w:color w:val="000000"/>
        </w:rPr>
        <w:t>XVII.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BF67E7">
        <w:rPr>
          <w:rFonts w:ascii="Arial" w:hAnsi="Arial" w:cs="Arial"/>
          <w:color w:val="000000"/>
        </w:rPr>
        <w:t xml:space="preserve">Implementar en las Direcciones Generales de su adscripción los </w:t>
      </w:r>
      <w:r w:rsidRPr="00BF67E7">
        <w:rPr>
          <w:rFonts w:ascii="Arial" w:hAnsi="Arial" w:cs="Arial"/>
          <w:color w:val="2F2F2F"/>
        </w:rPr>
        <w:t xml:space="preserve">lineamientos </w:t>
      </w:r>
      <w:r w:rsidRPr="00BF67E7">
        <w:rPr>
          <w:rFonts w:ascii="Arial" w:hAnsi="Arial" w:cs="Arial"/>
          <w:color w:val="000000"/>
        </w:rPr>
        <w:t>y criterios de actuación, organización y</w:t>
      </w:r>
      <w:r>
        <w:rPr>
          <w:rFonts w:ascii="Arial" w:hAnsi="Arial" w:cs="Arial"/>
          <w:color w:val="000000"/>
        </w:rPr>
        <w:t xml:space="preserve"> </w:t>
      </w:r>
      <w:r w:rsidRPr="00BF67E7">
        <w:rPr>
          <w:rFonts w:ascii="Arial" w:hAnsi="Arial" w:cs="Arial"/>
          <w:color w:val="000000"/>
        </w:rPr>
        <w:t>operación interna que correspondan para la autorización, la acreditación, la supervisión y la vigilancia de las personas físicas o</w:t>
      </w:r>
      <w:r>
        <w:rPr>
          <w:rFonts w:ascii="Arial" w:hAnsi="Arial" w:cs="Arial"/>
          <w:color w:val="000000"/>
        </w:rPr>
        <w:t xml:space="preserve"> </w:t>
      </w:r>
      <w:r w:rsidRPr="00BF67E7">
        <w:rPr>
          <w:rFonts w:ascii="Arial" w:hAnsi="Arial" w:cs="Arial"/>
          <w:color w:val="000000"/>
        </w:rPr>
        <w:t>morales que lleven a cabo las actividades de supervisión, inspección y verificación, evaluaciones e investigaciones técnicas</w:t>
      </w:r>
      <w:r>
        <w:rPr>
          <w:rFonts w:ascii="Arial" w:hAnsi="Arial" w:cs="Arial"/>
          <w:color w:val="000000"/>
        </w:rPr>
        <w:t xml:space="preserve"> </w:t>
      </w:r>
      <w:r w:rsidRPr="00BF67E7">
        <w:rPr>
          <w:rFonts w:ascii="Arial" w:hAnsi="Arial" w:cs="Arial"/>
          <w:color w:val="000000"/>
        </w:rPr>
        <w:t>referidas en la Ley;</w:t>
      </w:r>
    </w:p>
    <w:p w:rsidR="00BF67E7" w:rsidRPr="00BF67E7" w:rsidRDefault="00BF67E7" w:rsidP="00BF6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F67E7">
        <w:rPr>
          <w:rFonts w:ascii="Arial" w:hAnsi="Arial" w:cs="Arial"/>
          <w:b/>
          <w:bCs/>
          <w:color w:val="000000"/>
        </w:rPr>
        <w:t xml:space="preserve">XVIII. </w:t>
      </w:r>
      <w:r w:rsidRPr="00BF67E7">
        <w:rPr>
          <w:rFonts w:ascii="Arial" w:hAnsi="Arial" w:cs="Arial"/>
          <w:color w:val="000000"/>
        </w:rPr>
        <w:t>Implementar en las Direcciones Generales de su adscripción los lineamientos y criterios de actuación,</w:t>
      </w:r>
      <w:r>
        <w:rPr>
          <w:rFonts w:ascii="Arial" w:hAnsi="Arial" w:cs="Arial"/>
          <w:color w:val="000000"/>
        </w:rPr>
        <w:t xml:space="preserve"> </w:t>
      </w:r>
      <w:r w:rsidRPr="00BF67E7">
        <w:rPr>
          <w:rFonts w:ascii="Arial" w:hAnsi="Arial" w:cs="Arial"/>
          <w:color w:val="000000"/>
        </w:rPr>
        <w:t xml:space="preserve">organización y operación interna que </w:t>
      </w:r>
      <w:r w:rsidRPr="00BF67E7">
        <w:rPr>
          <w:rFonts w:ascii="Arial" w:hAnsi="Arial" w:cs="Arial"/>
          <w:color w:val="2F2F2F"/>
        </w:rPr>
        <w:t xml:space="preserve">correspondan </w:t>
      </w:r>
      <w:r w:rsidRPr="00BF67E7">
        <w:rPr>
          <w:rFonts w:ascii="Arial" w:hAnsi="Arial" w:cs="Arial"/>
          <w:color w:val="000000"/>
        </w:rPr>
        <w:t>para la supervisión y vigilancia de los protocolos de actuación autorizados</w:t>
      </w:r>
      <w:r>
        <w:rPr>
          <w:rFonts w:ascii="Arial" w:hAnsi="Arial" w:cs="Arial"/>
          <w:color w:val="000000"/>
        </w:rPr>
        <w:t xml:space="preserve"> </w:t>
      </w:r>
      <w:r w:rsidRPr="00BF67E7">
        <w:rPr>
          <w:rFonts w:ascii="Arial" w:hAnsi="Arial" w:cs="Arial"/>
          <w:color w:val="000000"/>
        </w:rPr>
        <w:t>por la Agencia para la atención de emergencias o situaciones de riesgo crítico del Sector o aquéllas que puedan ocasionar un</w:t>
      </w:r>
      <w:r>
        <w:rPr>
          <w:rFonts w:ascii="Arial" w:hAnsi="Arial" w:cs="Arial"/>
          <w:color w:val="000000"/>
        </w:rPr>
        <w:t xml:space="preserve"> </w:t>
      </w:r>
      <w:r w:rsidRPr="00BF67E7">
        <w:rPr>
          <w:rFonts w:ascii="Arial" w:hAnsi="Arial" w:cs="Arial"/>
          <w:color w:val="000000"/>
        </w:rPr>
        <w:t>daño grave a las personas o a los bienes en materia de seguridad industrial, seguridad operativa y protección al medio</w:t>
      </w:r>
      <w:r>
        <w:rPr>
          <w:rFonts w:ascii="Arial" w:hAnsi="Arial" w:cs="Arial"/>
          <w:color w:val="000000"/>
        </w:rPr>
        <w:t xml:space="preserve"> </w:t>
      </w:r>
      <w:r w:rsidRPr="00BF67E7">
        <w:rPr>
          <w:rFonts w:ascii="Arial" w:hAnsi="Arial" w:cs="Arial"/>
          <w:color w:val="000000"/>
        </w:rPr>
        <w:t>ambiente, en las materias a que se refiere el párrafo primero del presente artículo;</w:t>
      </w:r>
    </w:p>
    <w:p w:rsidR="00BF67E7" w:rsidRPr="00BF67E7" w:rsidRDefault="00BF67E7" w:rsidP="00BF6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F67E7">
        <w:rPr>
          <w:rFonts w:ascii="Arial" w:hAnsi="Arial" w:cs="Arial"/>
          <w:b/>
          <w:bCs/>
          <w:color w:val="2F2F2F"/>
        </w:rPr>
        <w:t xml:space="preserve">XIX. </w:t>
      </w:r>
      <w:r w:rsidRPr="00BF67E7">
        <w:rPr>
          <w:rFonts w:ascii="Arial" w:hAnsi="Arial" w:cs="Arial"/>
          <w:color w:val="2F2F2F"/>
        </w:rPr>
        <w:t>Coordinar con los distintos órdenes de gobierno, dependencias y entidades competentes, el diseño y atención de los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planes nacionales para prevenir y atender situaciones de emergencia;</w:t>
      </w:r>
    </w:p>
    <w:p w:rsidR="00BF67E7" w:rsidRPr="00BF67E7" w:rsidRDefault="00BF67E7" w:rsidP="00BF6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F67E7">
        <w:rPr>
          <w:rFonts w:ascii="Arial" w:hAnsi="Arial" w:cs="Arial"/>
          <w:b/>
          <w:bCs/>
          <w:color w:val="2F2F2F"/>
        </w:rPr>
        <w:t xml:space="preserve">XX. </w:t>
      </w:r>
      <w:r w:rsidRPr="00BF67E7">
        <w:rPr>
          <w:rFonts w:ascii="Arial" w:hAnsi="Arial" w:cs="Arial"/>
          <w:color w:val="2F2F2F"/>
        </w:rPr>
        <w:t>Participar, cuando así proceda en el ejercicio de sus atribuciones, en coordinación con las autoridades federales,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estatales, municipales, del Distrito Federal y los órganos político administrativos de este último, en la atención de</w:t>
      </w:r>
      <w:r>
        <w:rPr>
          <w:rFonts w:ascii="Arial" w:hAnsi="Arial" w:cs="Arial"/>
          <w:color w:val="2F2F2F"/>
        </w:rPr>
        <w:t xml:space="preserve"> </w:t>
      </w:r>
      <w:r w:rsidRPr="00BF67E7">
        <w:rPr>
          <w:rFonts w:ascii="Arial" w:hAnsi="Arial" w:cs="Arial"/>
          <w:color w:val="2F2F2F"/>
        </w:rPr>
        <w:t>contingencias y emergencias ambientales;</w:t>
      </w:r>
    </w:p>
    <w:p w:rsidR="00BF67E7" w:rsidRPr="00BF67E7" w:rsidRDefault="00BF67E7" w:rsidP="00BF6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F67E7">
        <w:rPr>
          <w:rFonts w:ascii="Arial" w:hAnsi="Arial" w:cs="Arial"/>
          <w:b/>
          <w:color w:val="000000"/>
        </w:rPr>
        <w:t>XXI.</w:t>
      </w:r>
      <w:r w:rsidRPr="00BF67E7">
        <w:rPr>
          <w:rFonts w:ascii="Arial" w:hAnsi="Arial" w:cs="Arial"/>
          <w:color w:val="000000"/>
        </w:rPr>
        <w:t xml:space="preserve"> Validar y proponer los mecanismos a través de los cuales los Regulados deberán informar sobre los siniestros,</w:t>
      </w:r>
      <w:r w:rsidRPr="00BF67E7">
        <w:rPr>
          <w:rFonts w:ascii="Arial" w:hAnsi="Arial" w:cs="Arial"/>
          <w:color w:val="000000"/>
        </w:rPr>
        <w:t xml:space="preserve"> </w:t>
      </w:r>
      <w:r w:rsidRPr="00BF67E7">
        <w:rPr>
          <w:rFonts w:ascii="Arial" w:hAnsi="Arial" w:cs="Arial"/>
          <w:color w:val="000000"/>
        </w:rPr>
        <w:t>accidentes, incidentes, emergencias, fugas y derrames vinculados con las actividades del Sector, y</w:t>
      </w:r>
    </w:p>
    <w:p w:rsidR="00BF67E7" w:rsidRDefault="00BF67E7" w:rsidP="00BF6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F67E7">
        <w:rPr>
          <w:rFonts w:ascii="Arial" w:hAnsi="Arial" w:cs="Arial"/>
          <w:b/>
          <w:color w:val="000000"/>
        </w:rPr>
        <w:t>XXII.</w:t>
      </w:r>
      <w:r w:rsidRPr="00BF67E7">
        <w:rPr>
          <w:rFonts w:ascii="Arial" w:hAnsi="Arial" w:cs="Arial"/>
          <w:color w:val="000000"/>
        </w:rPr>
        <w:t xml:space="preserve"> </w:t>
      </w:r>
      <w:r w:rsidRPr="00BF67E7">
        <w:rPr>
          <w:rFonts w:ascii="Arial" w:hAnsi="Arial" w:cs="Arial"/>
          <w:color w:val="000000"/>
        </w:rPr>
        <w:t>Las demás que sean necesarias para el cumplimiento de sus atribuciones, las que le confieran otras disposiciones</w:t>
      </w:r>
      <w:r w:rsidRPr="00BF67E7">
        <w:rPr>
          <w:rFonts w:ascii="Arial" w:hAnsi="Arial" w:cs="Arial"/>
          <w:color w:val="000000"/>
        </w:rPr>
        <w:t xml:space="preserve"> </w:t>
      </w:r>
      <w:r w:rsidRPr="00BF67E7">
        <w:rPr>
          <w:rFonts w:ascii="Arial" w:hAnsi="Arial" w:cs="Arial"/>
          <w:color w:val="000000"/>
        </w:rPr>
        <w:t>jurídicas y las que le encomiende el Director Ejecutivo.</w:t>
      </w:r>
    </w:p>
    <w:p w:rsidR="00AF728F" w:rsidRDefault="00AF728F" w:rsidP="00BF6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F728F" w:rsidRPr="00937796" w:rsidRDefault="00AF728F" w:rsidP="009377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37796">
        <w:rPr>
          <w:rFonts w:ascii="Arial" w:hAnsi="Arial" w:cs="Arial"/>
          <w:color w:val="2F2F2F"/>
        </w:rPr>
        <w:t>La Unidad de Gestión, Supervisión, Inspección y Vigilancia Comercial tendrá adscritas a la Dirección General de Gestión</w:t>
      </w:r>
      <w:r w:rsidRPr="00937796">
        <w:rPr>
          <w:rFonts w:ascii="Arial" w:hAnsi="Arial" w:cs="Arial"/>
          <w:color w:val="2F2F2F"/>
        </w:rPr>
        <w:t xml:space="preserve"> </w:t>
      </w:r>
      <w:r w:rsidRPr="00937796">
        <w:rPr>
          <w:rFonts w:ascii="Arial" w:hAnsi="Arial" w:cs="Arial"/>
          <w:color w:val="2F2F2F"/>
        </w:rPr>
        <w:t>Comercial y a la Dirección General de Supervisión, Inspección y Vigilancia Comercial.</w:t>
      </w:r>
      <w:bookmarkStart w:id="0" w:name="_GoBack"/>
      <w:bookmarkEnd w:id="0"/>
    </w:p>
    <w:sectPr w:rsidR="00AF728F" w:rsidRPr="009377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07"/>
    <w:rsid w:val="00484B07"/>
    <w:rsid w:val="00737522"/>
    <w:rsid w:val="00937796"/>
    <w:rsid w:val="00AF728F"/>
    <w:rsid w:val="00B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5AFB"/>
  <w15:chartTrackingRefBased/>
  <w15:docId w15:val="{1002B0F9-0152-48D2-BE4C-52825F64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2740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 Candelaria Gallegos</dc:creator>
  <cp:keywords/>
  <dc:description/>
  <cp:lastModifiedBy>Areli Candelaria Gallegos</cp:lastModifiedBy>
  <cp:revision>4</cp:revision>
  <dcterms:created xsi:type="dcterms:W3CDTF">2018-05-18T16:41:00Z</dcterms:created>
  <dcterms:modified xsi:type="dcterms:W3CDTF">2018-05-18T19:21:00Z</dcterms:modified>
</cp:coreProperties>
</file>